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3" w:rsidRDefault="00533C33" w:rsidP="00C92D4B">
      <w:pPr>
        <w:rPr>
          <w:rFonts w:hint="eastAsia"/>
        </w:rPr>
      </w:pPr>
    </w:p>
    <w:p w:rsidR="00533C33" w:rsidRDefault="00533C33" w:rsidP="00C92D4B"/>
    <w:p w:rsidR="00533C33" w:rsidRDefault="00533C33" w:rsidP="00C92D4B"/>
    <w:p w:rsidR="00533C33" w:rsidRDefault="00533C33" w:rsidP="00C92D4B"/>
    <w:p w:rsidR="00533C33" w:rsidRDefault="00533C33" w:rsidP="00C92D4B"/>
    <w:p w:rsidR="00533C33" w:rsidRDefault="00533C33" w:rsidP="00C92D4B"/>
    <w:p w:rsidR="00533C33" w:rsidRDefault="00533C33" w:rsidP="00C92D4B"/>
    <w:p w:rsidR="00533C33" w:rsidRDefault="00533C33" w:rsidP="00C92D4B"/>
    <w:p w:rsidR="00533C33" w:rsidRDefault="00533C33" w:rsidP="00C92D4B"/>
    <w:p w:rsidR="00533C33" w:rsidRDefault="00533C33" w:rsidP="00C92D4B"/>
    <w:p w:rsidR="00C92D4B" w:rsidRDefault="00533C33" w:rsidP="00533C33">
      <w:pPr>
        <w:pStyle w:val="1"/>
        <w:jc w:val="center"/>
      </w:pPr>
      <w:bookmarkStart w:id="0" w:name="_Toc435176432"/>
      <w:r>
        <w:rPr>
          <w:rFonts w:hint="eastAsia"/>
        </w:rPr>
        <w:t>地方</w:t>
      </w:r>
      <w:r w:rsidR="00C92D4B">
        <w:rPr>
          <w:rFonts w:hint="eastAsia"/>
        </w:rPr>
        <w:t>标准</w:t>
      </w:r>
      <w:r>
        <w:rPr>
          <w:rFonts w:hint="eastAsia"/>
        </w:rPr>
        <w:t>《</w:t>
      </w:r>
      <w:r w:rsidR="003C6449" w:rsidRPr="003C6449">
        <w:rPr>
          <w:rFonts w:hint="eastAsia"/>
        </w:rPr>
        <w:t>苗族服饰</w:t>
      </w:r>
      <w:r w:rsidR="003C6449" w:rsidRPr="003C6449">
        <w:rPr>
          <w:rFonts w:hint="eastAsia"/>
        </w:rPr>
        <w:t xml:space="preserve">  </w:t>
      </w:r>
      <w:r w:rsidR="003C6449" w:rsidRPr="003C6449">
        <w:rPr>
          <w:rFonts w:hint="eastAsia"/>
        </w:rPr>
        <w:t>第</w:t>
      </w:r>
      <w:r w:rsidR="003C6449" w:rsidRPr="003C6449">
        <w:rPr>
          <w:rFonts w:hint="eastAsia"/>
        </w:rPr>
        <w:t>1</w:t>
      </w:r>
      <w:r w:rsidR="003C6449" w:rsidRPr="003C6449">
        <w:rPr>
          <w:rFonts w:hint="eastAsia"/>
        </w:rPr>
        <w:t>部分：凤凰型</w:t>
      </w:r>
      <w:r>
        <w:rPr>
          <w:rFonts w:hint="eastAsia"/>
        </w:rPr>
        <w:t>》</w:t>
      </w:r>
      <w:r w:rsidR="00C92D4B">
        <w:rPr>
          <w:rFonts w:hint="eastAsia"/>
        </w:rPr>
        <w:t>编制说明</w:t>
      </w:r>
      <w:bookmarkEnd w:id="0"/>
    </w:p>
    <w:p w:rsidR="00533C33" w:rsidRDefault="0064023A" w:rsidP="00533C33">
      <w:pPr>
        <w:jc w:val="center"/>
      </w:pPr>
      <w:r>
        <w:rPr>
          <w:rFonts w:hint="eastAsia"/>
        </w:rPr>
        <w:t>（征求意见稿）</w:t>
      </w:r>
    </w:p>
    <w:p w:rsidR="00533C33" w:rsidRDefault="00533C33" w:rsidP="00533C33"/>
    <w:p w:rsidR="00533C33" w:rsidRDefault="00533C33" w:rsidP="00533C33"/>
    <w:p w:rsidR="00533C33" w:rsidRPr="003C6449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533C33" w:rsidP="00533C33"/>
    <w:p w:rsidR="00533C33" w:rsidRDefault="00B92460" w:rsidP="00533C33">
      <w:pPr>
        <w:pStyle w:val="2"/>
        <w:jc w:val="center"/>
      </w:pPr>
      <w:r w:rsidRPr="00B92460">
        <w:rPr>
          <w:rFonts w:hint="eastAsia"/>
        </w:rPr>
        <w:t>标准起草工作组</w:t>
      </w:r>
    </w:p>
    <w:p w:rsidR="00533C33" w:rsidRPr="00533C33" w:rsidRDefault="00533C33" w:rsidP="00533C33">
      <w:pPr>
        <w:jc w:val="center"/>
      </w:pPr>
      <w:r>
        <w:rPr>
          <w:rFonts w:hint="eastAsia"/>
        </w:rPr>
        <w:t>二〇一</w:t>
      </w:r>
      <w:r w:rsidR="003C6449">
        <w:rPr>
          <w:rFonts w:hint="eastAsia"/>
        </w:rPr>
        <w:t>九</w:t>
      </w:r>
      <w:r>
        <w:rPr>
          <w:rFonts w:hint="eastAsia"/>
        </w:rPr>
        <w:t>年</w:t>
      </w:r>
      <w:r w:rsidR="003C6449">
        <w:rPr>
          <w:rFonts w:hint="eastAsia"/>
        </w:rPr>
        <w:t>二</w:t>
      </w:r>
      <w:r>
        <w:rPr>
          <w:rFonts w:hint="eastAsia"/>
        </w:rPr>
        <w:t>月</w:t>
      </w:r>
      <w:r w:rsidR="003C6449">
        <w:rPr>
          <w:rFonts w:hint="eastAsia"/>
        </w:rPr>
        <w:t>二十</w:t>
      </w:r>
      <w:r>
        <w:rPr>
          <w:rFonts w:hint="eastAsia"/>
        </w:rPr>
        <w:t>日</w:t>
      </w:r>
    </w:p>
    <w:p w:rsidR="00533C33" w:rsidRDefault="00533C33">
      <w:pPr>
        <w:widowControl/>
        <w:jc w:val="left"/>
      </w:pPr>
      <w:r>
        <w:br w:type="page"/>
      </w:r>
    </w:p>
    <w:p w:rsidR="00533C33" w:rsidRDefault="007168B8" w:rsidP="007168B8">
      <w:pPr>
        <w:pStyle w:val="2"/>
        <w:jc w:val="center"/>
      </w:pPr>
      <w:bookmarkStart w:id="1" w:name="_Toc435176434"/>
      <w:r>
        <w:rPr>
          <w:rFonts w:hint="eastAsia"/>
        </w:rPr>
        <w:lastRenderedPageBreak/>
        <w:t>地方标准《</w:t>
      </w:r>
      <w:r w:rsidR="003C6449" w:rsidRPr="003C6449">
        <w:rPr>
          <w:rFonts w:hint="eastAsia"/>
        </w:rPr>
        <w:t>苗族服饰</w:t>
      </w:r>
      <w:r w:rsidR="003C6449" w:rsidRPr="003C6449">
        <w:rPr>
          <w:rFonts w:hint="eastAsia"/>
        </w:rPr>
        <w:t xml:space="preserve">  </w:t>
      </w:r>
      <w:r w:rsidR="003C6449" w:rsidRPr="003C6449">
        <w:rPr>
          <w:rFonts w:hint="eastAsia"/>
        </w:rPr>
        <w:t>第</w:t>
      </w:r>
      <w:r w:rsidR="003C6449" w:rsidRPr="003C6449">
        <w:rPr>
          <w:rFonts w:hint="eastAsia"/>
        </w:rPr>
        <w:t>1</w:t>
      </w:r>
      <w:r w:rsidR="003C6449" w:rsidRPr="003C6449">
        <w:rPr>
          <w:rFonts w:hint="eastAsia"/>
        </w:rPr>
        <w:t>部分：凤凰型</w:t>
      </w:r>
      <w:r>
        <w:rPr>
          <w:rFonts w:hint="eastAsia"/>
        </w:rPr>
        <w:t>》编制说明</w:t>
      </w:r>
      <w:bookmarkEnd w:id="1"/>
    </w:p>
    <w:p w:rsidR="004840FA" w:rsidRDefault="005A4672" w:rsidP="002D6A3F">
      <w:pPr>
        <w:pStyle w:val="3"/>
      </w:pPr>
      <w:bookmarkStart w:id="2" w:name="_Toc435176435"/>
      <w:r>
        <w:rPr>
          <w:rFonts w:hint="eastAsia"/>
        </w:rPr>
        <w:t>一、</w:t>
      </w:r>
      <w:r w:rsidR="004840FA">
        <w:rPr>
          <w:rFonts w:hint="eastAsia"/>
        </w:rPr>
        <w:t>基本情况</w:t>
      </w:r>
    </w:p>
    <w:p w:rsidR="005A4672" w:rsidRPr="007E5A76" w:rsidRDefault="005A4672" w:rsidP="007E5A76">
      <w:pPr>
        <w:rPr>
          <w:rFonts w:ascii="仿宋" w:eastAsia="仿宋" w:hAnsi="仿宋"/>
          <w:b/>
          <w:sz w:val="32"/>
          <w:szCs w:val="32"/>
        </w:rPr>
      </w:pPr>
      <w:r w:rsidRPr="007E5A76">
        <w:rPr>
          <w:rFonts w:ascii="仿宋" w:eastAsia="仿宋" w:hAnsi="仿宋" w:hint="eastAsia"/>
          <w:b/>
          <w:sz w:val="32"/>
          <w:szCs w:val="32"/>
        </w:rPr>
        <w:t>1、</w:t>
      </w:r>
      <w:r w:rsidR="00C92D4B" w:rsidRPr="007E5A76">
        <w:rPr>
          <w:rFonts w:ascii="仿宋" w:eastAsia="仿宋" w:hAnsi="仿宋" w:hint="eastAsia"/>
          <w:b/>
          <w:sz w:val="32"/>
          <w:szCs w:val="32"/>
        </w:rPr>
        <w:t>任务来源</w:t>
      </w:r>
      <w:bookmarkEnd w:id="2"/>
    </w:p>
    <w:p w:rsidR="0086440E" w:rsidRDefault="0086440E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近年来，</w:t>
      </w:r>
      <w:r w:rsidRPr="007E5A76">
        <w:rPr>
          <w:rFonts w:ascii="仿宋" w:eastAsia="仿宋" w:hAnsi="仿宋" w:hint="eastAsia"/>
          <w:sz w:val="32"/>
          <w:szCs w:val="32"/>
        </w:rPr>
        <w:t>我国</w:t>
      </w:r>
      <w:r>
        <w:rPr>
          <w:rFonts w:ascii="仿宋" w:eastAsia="仿宋" w:hAnsi="仿宋" w:hint="eastAsia"/>
          <w:sz w:val="32"/>
          <w:szCs w:val="32"/>
        </w:rPr>
        <w:t>各省份积极开展</w:t>
      </w:r>
      <w:r w:rsidRPr="007E5A76">
        <w:rPr>
          <w:rFonts w:ascii="仿宋" w:eastAsia="仿宋" w:hAnsi="仿宋" w:hint="eastAsia"/>
          <w:sz w:val="32"/>
          <w:szCs w:val="32"/>
        </w:rPr>
        <w:t>民族传统服饰标准化工作</w:t>
      </w:r>
      <w:r>
        <w:rPr>
          <w:rFonts w:ascii="仿宋" w:eastAsia="仿宋" w:hAnsi="仿宋" w:hint="eastAsia"/>
          <w:sz w:val="32"/>
          <w:szCs w:val="32"/>
        </w:rPr>
        <w:t>，通过制定民族传统服饰标准，对民族服饰的款式、民族元素等进行</w:t>
      </w:r>
      <w:r w:rsidRPr="007E5A76">
        <w:rPr>
          <w:rFonts w:ascii="仿宋" w:eastAsia="仿宋" w:hAnsi="仿宋" w:hint="eastAsia"/>
          <w:sz w:val="32"/>
          <w:szCs w:val="32"/>
        </w:rPr>
        <w:t>规范，</w:t>
      </w:r>
      <w:r>
        <w:rPr>
          <w:rFonts w:ascii="仿宋" w:eastAsia="仿宋" w:hAnsi="仿宋" w:hint="eastAsia"/>
          <w:sz w:val="32"/>
          <w:szCs w:val="32"/>
        </w:rPr>
        <w:t>加强对民族传统服饰的保护和传承。</w:t>
      </w:r>
    </w:p>
    <w:p w:rsidR="002D6A3F" w:rsidRDefault="005A4672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5A76">
        <w:rPr>
          <w:rFonts w:ascii="仿宋" w:eastAsia="仿宋" w:hAnsi="仿宋" w:hint="eastAsia"/>
          <w:sz w:val="32"/>
          <w:szCs w:val="32"/>
        </w:rPr>
        <w:t>近几十年来，</w:t>
      </w:r>
      <w:r w:rsidR="0086440E">
        <w:rPr>
          <w:rFonts w:ascii="仿宋" w:eastAsia="仿宋" w:hAnsi="仿宋" w:hint="eastAsia"/>
          <w:sz w:val="32"/>
          <w:szCs w:val="32"/>
        </w:rPr>
        <w:t>我省</w:t>
      </w:r>
      <w:r w:rsidR="00771BDF" w:rsidRPr="007E5A76">
        <w:rPr>
          <w:rFonts w:ascii="仿宋" w:eastAsia="仿宋" w:hAnsi="仿宋" w:hint="eastAsia"/>
          <w:sz w:val="32"/>
          <w:szCs w:val="32"/>
        </w:rPr>
        <w:t>苗</w:t>
      </w:r>
      <w:r w:rsidRPr="007E5A76">
        <w:rPr>
          <w:rFonts w:ascii="仿宋" w:eastAsia="仿宋" w:hAnsi="仿宋" w:hint="eastAsia"/>
          <w:sz w:val="32"/>
          <w:szCs w:val="32"/>
        </w:rPr>
        <w:t>族传统服饰受外来文化和市场经济的冲击</w:t>
      </w:r>
      <w:r w:rsidR="00771BDF" w:rsidRPr="007E5A76">
        <w:rPr>
          <w:rFonts w:ascii="仿宋" w:eastAsia="仿宋" w:hAnsi="仿宋" w:hint="eastAsia"/>
          <w:sz w:val="32"/>
          <w:szCs w:val="32"/>
        </w:rPr>
        <w:t>，</w:t>
      </w:r>
      <w:r w:rsidR="00486B55">
        <w:rPr>
          <w:rFonts w:ascii="仿宋" w:eastAsia="仿宋" w:hAnsi="仿宋" w:hint="eastAsia"/>
          <w:sz w:val="32"/>
          <w:szCs w:val="32"/>
        </w:rPr>
        <w:t>在人们日常生活逐渐被取代</w:t>
      </w:r>
      <w:r w:rsidRPr="007E5A76">
        <w:rPr>
          <w:rFonts w:ascii="仿宋" w:eastAsia="仿宋" w:hAnsi="仿宋" w:hint="eastAsia"/>
          <w:sz w:val="32"/>
          <w:szCs w:val="32"/>
        </w:rPr>
        <w:t>。因此，我们面临着如何传承与发展</w:t>
      </w:r>
      <w:r w:rsidR="00771BDF" w:rsidRPr="007E5A76">
        <w:rPr>
          <w:rFonts w:ascii="仿宋" w:eastAsia="仿宋" w:hAnsi="仿宋" w:hint="eastAsia"/>
          <w:sz w:val="32"/>
          <w:szCs w:val="32"/>
        </w:rPr>
        <w:t>苗</w:t>
      </w:r>
      <w:r w:rsidRPr="007E5A76">
        <w:rPr>
          <w:rFonts w:ascii="仿宋" w:eastAsia="仿宋" w:hAnsi="仿宋" w:hint="eastAsia"/>
          <w:sz w:val="32"/>
          <w:szCs w:val="32"/>
        </w:rPr>
        <w:t>族传统服饰的重要课题，既要保留</w:t>
      </w:r>
      <w:r w:rsidR="00771BDF" w:rsidRPr="007E5A76">
        <w:rPr>
          <w:rFonts w:ascii="仿宋" w:eastAsia="仿宋" w:hAnsi="仿宋" w:hint="eastAsia"/>
          <w:sz w:val="32"/>
          <w:szCs w:val="32"/>
        </w:rPr>
        <w:t>苗</w:t>
      </w:r>
      <w:r w:rsidRPr="007E5A76">
        <w:rPr>
          <w:rFonts w:ascii="仿宋" w:eastAsia="仿宋" w:hAnsi="仿宋" w:hint="eastAsia"/>
          <w:sz w:val="32"/>
          <w:szCs w:val="32"/>
        </w:rPr>
        <w:t>族服饰的文化元素，又要在款式、风格和标志方面增强</w:t>
      </w:r>
      <w:r w:rsidR="00771BDF" w:rsidRPr="007E5A76">
        <w:rPr>
          <w:rFonts w:ascii="仿宋" w:eastAsia="仿宋" w:hAnsi="仿宋" w:hint="eastAsia"/>
          <w:sz w:val="32"/>
          <w:szCs w:val="32"/>
        </w:rPr>
        <w:t>苗</w:t>
      </w:r>
      <w:r w:rsidRPr="007E5A76">
        <w:rPr>
          <w:rFonts w:ascii="仿宋" w:eastAsia="仿宋" w:hAnsi="仿宋" w:hint="eastAsia"/>
          <w:sz w:val="32"/>
          <w:szCs w:val="32"/>
        </w:rPr>
        <w:t>族服饰的普适性，使之更加适应时代的需求和市场经济发展的需要。</w:t>
      </w:r>
      <w:r w:rsidR="0086440E">
        <w:rPr>
          <w:rFonts w:ascii="仿宋" w:eastAsia="仿宋" w:hAnsi="仿宋" w:hint="eastAsia"/>
          <w:sz w:val="32"/>
          <w:szCs w:val="32"/>
        </w:rPr>
        <w:t>我们通过</w:t>
      </w:r>
      <w:r w:rsidR="0086440E" w:rsidRPr="007E5A76">
        <w:rPr>
          <w:rFonts w:ascii="仿宋" w:eastAsia="仿宋" w:hAnsi="仿宋" w:hint="eastAsia"/>
          <w:sz w:val="32"/>
          <w:szCs w:val="32"/>
        </w:rPr>
        <w:t>制定</w:t>
      </w:r>
      <w:r w:rsidR="00771BDF" w:rsidRPr="007E5A76">
        <w:rPr>
          <w:rFonts w:ascii="仿宋" w:eastAsia="仿宋" w:hAnsi="仿宋" w:hint="eastAsia"/>
          <w:sz w:val="32"/>
          <w:szCs w:val="32"/>
        </w:rPr>
        <w:t>苗</w:t>
      </w:r>
      <w:r w:rsidRPr="007E5A76">
        <w:rPr>
          <w:rFonts w:ascii="仿宋" w:eastAsia="仿宋" w:hAnsi="仿宋" w:hint="eastAsia"/>
          <w:sz w:val="32"/>
          <w:szCs w:val="32"/>
        </w:rPr>
        <w:t>族服饰标准</w:t>
      </w:r>
      <w:r w:rsidR="0086440E">
        <w:rPr>
          <w:rFonts w:ascii="仿宋" w:eastAsia="仿宋" w:hAnsi="仿宋" w:hint="eastAsia"/>
          <w:sz w:val="32"/>
          <w:szCs w:val="32"/>
        </w:rPr>
        <w:t>积极</w:t>
      </w:r>
      <w:r w:rsidRPr="007E5A76">
        <w:rPr>
          <w:rFonts w:ascii="仿宋" w:eastAsia="仿宋" w:hAnsi="仿宋" w:hint="eastAsia"/>
          <w:sz w:val="32"/>
          <w:szCs w:val="32"/>
        </w:rPr>
        <w:t>推动</w:t>
      </w:r>
      <w:r w:rsidR="00771BDF" w:rsidRPr="007E5A76">
        <w:rPr>
          <w:rFonts w:ascii="仿宋" w:eastAsia="仿宋" w:hAnsi="仿宋" w:hint="eastAsia"/>
          <w:sz w:val="32"/>
          <w:szCs w:val="32"/>
        </w:rPr>
        <w:t>苗</w:t>
      </w:r>
      <w:r w:rsidRPr="007E5A76">
        <w:rPr>
          <w:rFonts w:ascii="仿宋" w:eastAsia="仿宋" w:hAnsi="仿宋" w:hint="eastAsia"/>
          <w:sz w:val="32"/>
          <w:szCs w:val="32"/>
        </w:rPr>
        <w:t>族服饰更好地传承和推广，</w:t>
      </w:r>
      <w:r w:rsidR="0086440E">
        <w:rPr>
          <w:rFonts w:ascii="仿宋" w:eastAsia="仿宋" w:hAnsi="仿宋" w:hint="eastAsia"/>
          <w:sz w:val="32"/>
          <w:szCs w:val="32"/>
        </w:rPr>
        <w:t>有利于促进</w:t>
      </w:r>
      <w:r w:rsidR="00771BDF" w:rsidRPr="007E5A76">
        <w:rPr>
          <w:rFonts w:ascii="仿宋" w:eastAsia="仿宋" w:hAnsi="仿宋" w:hint="eastAsia"/>
          <w:sz w:val="32"/>
          <w:szCs w:val="32"/>
        </w:rPr>
        <w:t>苗</w:t>
      </w:r>
      <w:r w:rsidRPr="007E5A76">
        <w:rPr>
          <w:rFonts w:ascii="仿宋" w:eastAsia="仿宋" w:hAnsi="仿宋" w:hint="eastAsia"/>
          <w:sz w:val="32"/>
          <w:szCs w:val="32"/>
        </w:rPr>
        <w:t>族服饰产业的发展壮大。</w:t>
      </w:r>
    </w:p>
    <w:p w:rsidR="0086440E" w:rsidRPr="007E5A76" w:rsidRDefault="00A91CCB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201</w:t>
      </w:r>
      <w:r w:rsidR="002045CC">
        <w:rPr>
          <w:rFonts w:ascii="仿宋_GB2312" w:eastAsia="仿宋_GB2312" w:hAnsi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年，</w:t>
      </w:r>
      <w:r w:rsidR="00C76D3C">
        <w:rPr>
          <w:rFonts w:ascii="仿宋_GB2312" w:eastAsia="仿宋_GB2312" w:hAnsi="Times New Roman" w:hint="eastAsia"/>
          <w:color w:val="000000"/>
          <w:sz w:val="32"/>
          <w:szCs w:val="32"/>
        </w:rPr>
        <w:t>湘西</w:t>
      </w:r>
      <w:proofErr w:type="gramStart"/>
      <w:r w:rsidR="00C76D3C">
        <w:rPr>
          <w:rFonts w:ascii="仿宋_GB2312" w:eastAsia="仿宋_GB2312" w:hAnsi="Times New Roman" w:hint="eastAsia"/>
          <w:color w:val="000000"/>
          <w:sz w:val="32"/>
          <w:szCs w:val="32"/>
        </w:rPr>
        <w:t>州质量</w:t>
      </w:r>
      <w:proofErr w:type="gramEnd"/>
      <w:r w:rsidR="00C76D3C">
        <w:rPr>
          <w:rFonts w:ascii="仿宋_GB2312" w:eastAsia="仿宋_GB2312" w:hAnsi="Times New Roman" w:hint="eastAsia"/>
          <w:color w:val="000000"/>
          <w:sz w:val="32"/>
          <w:szCs w:val="32"/>
        </w:rPr>
        <w:t>技术监督信息管理所牵头</w:t>
      </w:r>
      <w:r w:rsidRPr="00BD3D3F">
        <w:rPr>
          <w:rFonts w:ascii="仿宋_GB2312" w:eastAsia="仿宋_GB2312" w:hAnsi="Times New Roman" w:hint="eastAsia"/>
          <w:color w:val="000000"/>
          <w:sz w:val="32"/>
          <w:szCs w:val="32"/>
        </w:rPr>
        <w:t>提出制定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地方</w:t>
      </w:r>
      <w:r w:rsidRPr="00BD3D3F">
        <w:rPr>
          <w:rFonts w:ascii="仿宋_GB2312" w:eastAsia="仿宋_GB2312" w:hAnsi="Times New Roman" w:hint="eastAsia"/>
          <w:color w:val="000000"/>
          <w:sz w:val="32"/>
          <w:szCs w:val="32"/>
        </w:rPr>
        <w:t>标准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的</w:t>
      </w:r>
      <w:r w:rsidR="00312418">
        <w:rPr>
          <w:rFonts w:ascii="仿宋_GB2312" w:eastAsia="仿宋_GB2312" w:hAnsi="Times New Roman" w:hint="eastAsia"/>
          <w:color w:val="000000"/>
          <w:sz w:val="32"/>
          <w:szCs w:val="32"/>
        </w:rPr>
        <w:t>申请。同年，</w:t>
      </w:r>
      <w:r w:rsidRPr="00BD3D3F">
        <w:rPr>
          <w:rFonts w:ascii="仿宋_GB2312" w:eastAsia="仿宋_GB2312" w:hAnsi="Times New Roman" w:hint="eastAsia"/>
          <w:color w:val="000000"/>
          <w:sz w:val="32"/>
          <w:szCs w:val="32"/>
        </w:rPr>
        <w:t>该项目被列入</w:t>
      </w:r>
      <w:r w:rsidR="00312418">
        <w:rPr>
          <w:rFonts w:ascii="仿宋_GB2312" w:eastAsia="仿宋_GB2312" w:hAnsi="Times New Roman" w:hint="eastAsia"/>
          <w:color w:val="000000"/>
          <w:sz w:val="32"/>
          <w:szCs w:val="32"/>
        </w:rPr>
        <w:t>湖南省</w:t>
      </w:r>
      <w:r w:rsidRPr="00BD3D3F">
        <w:rPr>
          <w:rFonts w:ascii="仿宋_GB2312" w:eastAsia="仿宋_GB2312" w:hAnsi="Times New Roman" w:hint="eastAsia"/>
          <w:color w:val="000000"/>
          <w:sz w:val="32"/>
          <w:szCs w:val="32"/>
        </w:rPr>
        <w:t>地方标准制、修订项目计划，并由</w:t>
      </w:r>
      <w:r w:rsidR="00C76D3C" w:rsidRPr="00C76D3C">
        <w:rPr>
          <w:rFonts w:ascii="仿宋_GB2312" w:eastAsia="仿宋_GB2312" w:hAnsi="Times New Roman" w:hint="eastAsia"/>
          <w:color w:val="000000"/>
          <w:sz w:val="32"/>
          <w:szCs w:val="32"/>
        </w:rPr>
        <w:t>湘西</w:t>
      </w:r>
      <w:proofErr w:type="gramStart"/>
      <w:r w:rsidR="00C76D3C" w:rsidRPr="00C76D3C">
        <w:rPr>
          <w:rFonts w:ascii="仿宋_GB2312" w:eastAsia="仿宋_GB2312" w:hAnsi="Times New Roman" w:hint="eastAsia"/>
          <w:color w:val="000000"/>
          <w:sz w:val="32"/>
          <w:szCs w:val="32"/>
        </w:rPr>
        <w:t>州质量</w:t>
      </w:r>
      <w:proofErr w:type="gramEnd"/>
      <w:r w:rsidR="00C76D3C" w:rsidRPr="00C76D3C">
        <w:rPr>
          <w:rFonts w:ascii="仿宋_GB2312" w:eastAsia="仿宋_GB2312" w:hAnsi="Times New Roman" w:hint="eastAsia"/>
          <w:color w:val="000000"/>
          <w:sz w:val="32"/>
          <w:szCs w:val="32"/>
        </w:rPr>
        <w:t>技术监督信息管理</w:t>
      </w:r>
      <w:r w:rsidR="00C76D3C">
        <w:rPr>
          <w:rFonts w:ascii="仿宋_GB2312" w:eastAsia="仿宋_GB2312" w:hAnsi="Times New Roman" w:hint="eastAsia"/>
          <w:color w:val="000000"/>
          <w:sz w:val="32"/>
          <w:szCs w:val="32"/>
        </w:rPr>
        <w:t>所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组织人员</w:t>
      </w:r>
      <w:r w:rsidRPr="00BD3D3F">
        <w:rPr>
          <w:rFonts w:ascii="仿宋_GB2312" w:eastAsia="仿宋_GB2312" w:hAnsi="Times New Roman" w:hint="eastAsia"/>
          <w:color w:val="000000"/>
          <w:sz w:val="32"/>
          <w:szCs w:val="32"/>
        </w:rPr>
        <w:t>起草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标准</w:t>
      </w:r>
      <w:r w:rsidRPr="00BD3D3F">
        <w:rPr>
          <w:rFonts w:ascii="仿宋_GB2312" w:eastAsia="仿宋_GB2312" w:hAnsi="Times New Roman" w:hint="eastAsia"/>
          <w:color w:val="000000"/>
          <w:sz w:val="32"/>
          <w:szCs w:val="32"/>
        </w:rPr>
        <w:t>，现已经完成标准</w:t>
      </w:r>
      <w:r w:rsidR="00C76D3C">
        <w:rPr>
          <w:rFonts w:ascii="仿宋_GB2312" w:eastAsia="仿宋_GB2312" w:hAnsi="Times New Roman" w:hint="eastAsia"/>
          <w:color w:val="000000"/>
          <w:sz w:val="32"/>
          <w:szCs w:val="32"/>
        </w:rPr>
        <w:t>征求意见稿</w:t>
      </w:r>
      <w:r w:rsidRPr="00BD3D3F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7E5A76" w:rsidRPr="00DD120D" w:rsidRDefault="007E5A76" w:rsidP="007E5A76">
      <w:pPr>
        <w:rPr>
          <w:rFonts w:ascii="仿宋" w:eastAsia="仿宋" w:hAnsi="仿宋"/>
          <w:b/>
          <w:sz w:val="32"/>
          <w:szCs w:val="32"/>
        </w:rPr>
      </w:pPr>
      <w:bookmarkStart w:id="3" w:name="_Toc435176437"/>
      <w:r w:rsidRPr="00DD120D">
        <w:rPr>
          <w:rFonts w:ascii="仿宋" w:eastAsia="仿宋" w:hAnsi="仿宋" w:hint="eastAsia"/>
          <w:b/>
          <w:sz w:val="32"/>
          <w:szCs w:val="32"/>
        </w:rPr>
        <w:t>2、承担单位和协作单位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D120D">
        <w:rPr>
          <w:rFonts w:ascii="仿宋" w:eastAsia="仿宋" w:hAnsi="仿宋" w:hint="eastAsia"/>
          <w:sz w:val="32"/>
          <w:szCs w:val="32"/>
        </w:rPr>
        <w:t>本项目由</w:t>
      </w:r>
      <w:r w:rsidR="000475D3">
        <w:rPr>
          <w:rFonts w:ascii="仿宋_GB2312" w:eastAsia="仿宋_GB2312" w:hAnsi="Times New Roman" w:hint="eastAsia"/>
          <w:color w:val="000000"/>
          <w:sz w:val="32"/>
          <w:szCs w:val="32"/>
        </w:rPr>
        <w:t>湘西</w:t>
      </w:r>
      <w:proofErr w:type="gramStart"/>
      <w:r w:rsidR="000475D3">
        <w:rPr>
          <w:rFonts w:ascii="仿宋_GB2312" w:eastAsia="仿宋_GB2312" w:hAnsi="Times New Roman" w:hint="eastAsia"/>
          <w:color w:val="000000"/>
          <w:sz w:val="32"/>
          <w:szCs w:val="32"/>
        </w:rPr>
        <w:t>州质量</w:t>
      </w:r>
      <w:proofErr w:type="gramEnd"/>
      <w:r w:rsidR="000475D3">
        <w:rPr>
          <w:rFonts w:ascii="仿宋_GB2312" w:eastAsia="仿宋_GB2312" w:hAnsi="Times New Roman" w:hint="eastAsia"/>
          <w:color w:val="000000"/>
          <w:sz w:val="32"/>
          <w:szCs w:val="32"/>
        </w:rPr>
        <w:t>技术监督信息管理所</w:t>
      </w:r>
      <w:r w:rsidRPr="00DD120D">
        <w:rPr>
          <w:rFonts w:ascii="仿宋" w:eastAsia="仿宋" w:hAnsi="仿宋" w:hint="eastAsia"/>
          <w:sz w:val="32"/>
          <w:szCs w:val="32"/>
        </w:rPr>
        <w:t>承担，由湖南省</w:t>
      </w:r>
      <w:r w:rsidR="00B40917">
        <w:rPr>
          <w:rFonts w:ascii="仿宋" w:eastAsia="仿宋" w:hAnsi="仿宋" w:hint="eastAsia"/>
          <w:sz w:val="32"/>
          <w:szCs w:val="32"/>
        </w:rPr>
        <w:t>质量和</w:t>
      </w:r>
      <w:r w:rsidRPr="00DD120D">
        <w:rPr>
          <w:rFonts w:ascii="仿宋" w:eastAsia="仿宋" w:hAnsi="仿宋" w:hint="eastAsia"/>
          <w:sz w:val="32"/>
          <w:szCs w:val="32"/>
        </w:rPr>
        <w:t>标准化研究院协助。</w:t>
      </w:r>
    </w:p>
    <w:p w:rsidR="00312418" w:rsidRPr="00DD120D" w:rsidRDefault="00312418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D6A3F" w:rsidRDefault="007E5A76" w:rsidP="007E5A7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A40A3A" w:rsidRPr="007E5A76">
        <w:rPr>
          <w:rFonts w:ascii="仿宋" w:eastAsia="仿宋" w:hAnsi="仿宋" w:hint="eastAsia"/>
          <w:b/>
          <w:sz w:val="32"/>
          <w:szCs w:val="32"/>
        </w:rPr>
        <w:t>、</w:t>
      </w:r>
      <w:r w:rsidR="00C92D4B" w:rsidRPr="007E5A76">
        <w:rPr>
          <w:rFonts w:ascii="仿宋" w:eastAsia="仿宋" w:hAnsi="仿宋" w:hint="eastAsia"/>
          <w:b/>
          <w:sz w:val="32"/>
          <w:szCs w:val="32"/>
        </w:rPr>
        <w:t>主要工作</w:t>
      </w:r>
      <w:bookmarkEnd w:id="3"/>
    </w:p>
    <w:p w:rsidR="005A4672" w:rsidRPr="007E5A76" w:rsidRDefault="00B40917" w:rsidP="00B40917">
      <w:pPr>
        <w:ind w:firstLineChars="200" w:firstLine="643"/>
        <w:rPr>
          <w:rFonts w:ascii="仿宋" w:eastAsia="仿宋" w:hAnsi="仿宋"/>
          <w:sz w:val="32"/>
          <w:szCs w:val="32"/>
        </w:rPr>
      </w:pPr>
      <w:bookmarkStart w:id="4" w:name="_Toc435176438"/>
      <w:r w:rsidRPr="00B40917">
        <w:rPr>
          <w:rFonts w:ascii="仿宋" w:eastAsia="仿宋" w:hAnsi="仿宋" w:hint="eastAsia"/>
          <w:b/>
          <w:sz w:val="32"/>
          <w:szCs w:val="32"/>
        </w:rPr>
        <w:t>成立标准</w:t>
      </w:r>
      <w:r>
        <w:rPr>
          <w:rFonts w:ascii="仿宋" w:eastAsia="仿宋" w:hAnsi="仿宋" w:hint="eastAsia"/>
          <w:b/>
          <w:sz w:val="32"/>
          <w:szCs w:val="32"/>
        </w:rPr>
        <w:t>起草</w:t>
      </w:r>
      <w:r w:rsidRPr="00B40917">
        <w:rPr>
          <w:rFonts w:ascii="仿宋" w:eastAsia="仿宋" w:hAnsi="仿宋" w:hint="eastAsia"/>
          <w:b/>
          <w:sz w:val="32"/>
          <w:szCs w:val="32"/>
        </w:rPr>
        <w:t>工作组：</w:t>
      </w:r>
      <w:r w:rsidRPr="00B40917">
        <w:rPr>
          <w:rFonts w:ascii="仿宋" w:eastAsia="仿宋" w:hAnsi="仿宋" w:hint="eastAsia"/>
          <w:sz w:val="32"/>
          <w:szCs w:val="32"/>
        </w:rPr>
        <w:t>由湖南省</w:t>
      </w:r>
      <w:r>
        <w:rPr>
          <w:rFonts w:ascii="仿宋" w:eastAsia="仿宋" w:hAnsi="仿宋" w:hint="eastAsia"/>
          <w:sz w:val="32"/>
          <w:szCs w:val="32"/>
        </w:rPr>
        <w:t>质量和</w:t>
      </w:r>
      <w:r w:rsidRPr="00B40917">
        <w:rPr>
          <w:rFonts w:ascii="仿宋" w:eastAsia="仿宋" w:hAnsi="仿宋" w:hint="eastAsia"/>
          <w:sz w:val="32"/>
          <w:szCs w:val="32"/>
        </w:rPr>
        <w:t>标准化研究院</w:t>
      </w:r>
      <w:r>
        <w:rPr>
          <w:rFonts w:ascii="仿宋" w:eastAsia="仿宋" w:hAnsi="仿宋" w:hint="eastAsia"/>
          <w:sz w:val="32"/>
          <w:szCs w:val="32"/>
        </w:rPr>
        <w:t>和</w:t>
      </w:r>
      <w:r w:rsidRPr="00B40917">
        <w:rPr>
          <w:rFonts w:ascii="仿宋" w:eastAsia="仿宋" w:hAnsi="仿宋" w:hint="eastAsia"/>
          <w:sz w:val="32"/>
          <w:szCs w:val="32"/>
        </w:rPr>
        <w:t>湘西</w:t>
      </w:r>
      <w:proofErr w:type="gramStart"/>
      <w:r w:rsidRPr="00B40917">
        <w:rPr>
          <w:rFonts w:ascii="仿宋" w:eastAsia="仿宋" w:hAnsi="仿宋" w:hint="eastAsia"/>
          <w:sz w:val="32"/>
          <w:szCs w:val="32"/>
        </w:rPr>
        <w:t>州质量</w:t>
      </w:r>
      <w:proofErr w:type="gramEnd"/>
      <w:r w:rsidRPr="00B40917">
        <w:rPr>
          <w:rFonts w:ascii="仿宋" w:eastAsia="仿宋" w:hAnsi="仿宋" w:hint="eastAsia"/>
          <w:sz w:val="32"/>
          <w:szCs w:val="32"/>
        </w:rPr>
        <w:t>技术监督信息管理所</w:t>
      </w:r>
      <w:r>
        <w:rPr>
          <w:rFonts w:ascii="仿宋" w:eastAsia="仿宋" w:hAnsi="仿宋" w:hint="eastAsia"/>
          <w:sz w:val="32"/>
          <w:szCs w:val="32"/>
        </w:rPr>
        <w:t>联合</w:t>
      </w:r>
      <w:r w:rsidR="005A4672" w:rsidRPr="007E5A76">
        <w:rPr>
          <w:rFonts w:ascii="仿宋" w:eastAsia="仿宋" w:hAnsi="仿宋" w:hint="eastAsia"/>
          <w:sz w:val="32"/>
          <w:szCs w:val="32"/>
        </w:rPr>
        <w:t>成立标准起草工作组，并进行分工。召开工作组研讨会，确定标准制定工作方案。</w:t>
      </w:r>
    </w:p>
    <w:p w:rsidR="007E5A76" w:rsidRPr="007E5A76" w:rsidRDefault="00B40917" w:rsidP="009B72DC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40917">
        <w:rPr>
          <w:rFonts w:ascii="仿宋" w:eastAsia="仿宋" w:hAnsi="仿宋" w:hint="eastAsia"/>
          <w:b/>
          <w:sz w:val="32"/>
          <w:szCs w:val="32"/>
        </w:rPr>
        <w:t>收集资料和实地调研：</w:t>
      </w:r>
      <w:r w:rsidR="005A4672" w:rsidRPr="007E5A76">
        <w:rPr>
          <w:rFonts w:ascii="仿宋" w:eastAsia="仿宋" w:hAnsi="仿宋" w:hint="eastAsia"/>
          <w:sz w:val="32"/>
          <w:szCs w:val="32"/>
        </w:rPr>
        <w:t>收集整理资料，完成标准内容（草案）和调研方案。</w:t>
      </w:r>
      <w:r>
        <w:rPr>
          <w:rFonts w:ascii="仿宋" w:eastAsia="仿宋" w:hAnsi="仿宋" w:hint="eastAsia"/>
          <w:sz w:val="32"/>
          <w:szCs w:val="32"/>
        </w:rPr>
        <w:t>起草工作组到湘西自治州</w:t>
      </w:r>
      <w:r w:rsidR="005A5815" w:rsidRPr="007E5A76">
        <w:rPr>
          <w:rFonts w:ascii="仿宋" w:eastAsia="仿宋" w:hAnsi="仿宋" w:hint="eastAsia"/>
          <w:sz w:val="32"/>
          <w:szCs w:val="32"/>
        </w:rPr>
        <w:t>富丽民族服装有限公司、湘西自治州</w:t>
      </w:r>
      <w:proofErr w:type="gramStart"/>
      <w:r w:rsidR="005A5815" w:rsidRPr="007E5A76">
        <w:rPr>
          <w:rFonts w:ascii="仿宋" w:eastAsia="仿宋" w:hAnsi="仿宋" w:hint="eastAsia"/>
          <w:sz w:val="32"/>
          <w:szCs w:val="32"/>
        </w:rPr>
        <w:t>毕果民族</w:t>
      </w:r>
      <w:proofErr w:type="gramEnd"/>
      <w:r w:rsidR="005A5815" w:rsidRPr="007E5A76">
        <w:rPr>
          <w:rFonts w:ascii="仿宋" w:eastAsia="仿宋" w:hAnsi="仿宋" w:hint="eastAsia"/>
          <w:sz w:val="32"/>
          <w:szCs w:val="32"/>
        </w:rPr>
        <w:t>服饰研制中心等企业和单位</w:t>
      </w:r>
      <w:r w:rsidR="009B72DC">
        <w:rPr>
          <w:rFonts w:ascii="仿宋" w:eastAsia="仿宋" w:hAnsi="仿宋" w:hint="eastAsia"/>
          <w:sz w:val="32"/>
          <w:szCs w:val="32"/>
        </w:rPr>
        <w:t>开展调研</w:t>
      </w:r>
      <w:r w:rsidR="005A5815" w:rsidRPr="007E5A76">
        <w:rPr>
          <w:rFonts w:ascii="仿宋" w:eastAsia="仿宋" w:hAnsi="仿宋" w:hint="eastAsia"/>
          <w:sz w:val="32"/>
          <w:szCs w:val="32"/>
        </w:rPr>
        <w:t>，详细了解了湘西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 w:rsidR="005A5815" w:rsidRPr="007E5A76">
        <w:rPr>
          <w:rFonts w:ascii="仿宋" w:eastAsia="仿宋" w:hAnsi="仿宋" w:hint="eastAsia"/>
          <w:sz w:val="32"/>
          <w:szCs w:val="32"/>
        </w:rPr>
        <w:t>族服饰的科研和生产情况</w:t>
      </w:r>
      <w:r w:rsidR="009B72DC">
        <w:rPr>
          <w:rFonts w:ascii="仿宋" w:eastAsia="仿宋" w:hAnsi="仿宋" w:hint="eastAsia"/>
          <w:sz w:val="32"/>
          <w:szCs w:val="32"/>
        </w:rPr>
        <w:t>；到</w:t>
      </w:r>
      <w:r w:rsidR="009B72DC" w:rsidRPr="007E5A76">
        <w:rPr>
          <w:rFonts w:ascii="仿宋" w:eastAsia="仿宋" w:hAnsi="仿宋" w:hint="eastAsia"/>
          <w:sz w:val="32"/>
          <w:szCs w:val="32"/>
        </w:rPr>
        <w:t>湘西自治州山江苗族博物馆和山江苗族集市实地调研，并邀请山江苗族博物馆、当地苗族服饰传承人、民委和政府相关管理人员进行座谈研讨</w:t>
      </w:r>
      <w:r w:rsidR="005A5815" w:rsidRPr="007E5A76">
        <w:rPr>
          <w:rFonts w:ascii="仿宋" w:eastAsia="仿宋" w:hAnsi="仿宋" w:hint="eastAsia"/>
          <w:sz w:val="32"/>
          <w:szCs w:val="32"/>
        </w:rPr>
        <w:t>。会后项目组根据调研和研讨内容修改标准文本（草案），形成标准文本（工作组讨论稿）。</w:t>
      </w:r>
      <w:r w:rsidR="009B72DC">
        <w:rPr>
          <w:rFonts w:ascii="仿宋" w:eastAsia="仿宋" w:hAnsi="仿宋" w:hint="eastAsia"/>
          <w:sz w:val="32"/>
          <w:szCs w:val="32"/>
        </w:rPr>
        <w:t>随后，起草工作组到</w:t>
      </w:r>
      <w:r w:rsidR="00862831" w:rsidRPr="00862831">
        <w:rPr>
          <w:rFonts w:ascii="仿宋" w:eastAsia="仿宋" w:hAnsi="仿宋" w:hint="eastAsia"/>
          <w:sz w:val="32"/>
          <w:szCs w:val="32"/>
        </w:rPr>
        <w:t>吉首大学开展的民族服饰展示会</w:t>
      </w:r>
      <w:r w:rsidR="009B72DC">
        <w:rPr>
          <w:rFonts w:ascii="仿宋" w:eastAsia="仿宋" w:hAnsi="仿宋" w:hint="eastAsia"/>
          <w:sz w:val="32"/>
          <w:szCs w:val="32"/>
        </w:rPr>
        <w:t>、</w:t>
      </w:r>
      <w:r w:rsidR="00862831" w:rsidRPr="00862831">
        <w:rPr>
          <w:rFonts w:ascii="仿宋" w:eastAsia="仿宋" w:hAnsi="仿宋" w:hint="eastAsia"/>
          <w:sz w:val="32"/>
          <w:szCs w:val="32"/>
        </w:rPr>
        <w:t>山谷民居等民族服饰企业</w:t>
      </w:r>
      <w:r w:rsidR="009B72DC">
        <w:rPr>
          <w:rFonts w:ascii="仿宋" w:eastAsia="仿宋" w:hAnsi="仿宋" w:hint="eastAsia"/>
          <w:sz w:val="32"/>
          <w:szCs w:val="32"/>
        </w:rPr>
        <w:t>进行实地调研和座谈，</w:t>
      </w:r>
      <w:r w:rsidR="00862831" w:rsidRPr="00862831">
        <w:rPr>
          <w:rFonts w:ascii="仿宋" w:eastAsia="仿宋" w:hAnsi="仿宋" w:hint="eastAsia"/>
          <w:sz w:val="32"/>
          <w:szCs w:val="32"/>
        </w:rPr>
        <w:t>对服饰款式和民族元素进一步明确</w:t>
      </w:r>
      <w:r w:rsidR="00F60EAA">
        <w:rPr>
          <w:rFonts w:ascii="仿宋" w:eastAsia="仿宋" w:hAnsi="仿宋" w:hint="eastAsia"/>
          <w:sz w:val="32"/>
          <w:szCs w:val="32"/>
        </w:rPr>
        <w:t>；</w:t>
      </w:r>
      <w:r w:rsidR="009B72DC">
        <w:rPr>
          <w:rFonts w:ascii="仿宋" w:eastAsia="仿宋" w:hAnsi="仿宋" w:hint="eastAsia"/>
          <w:sz w:val="32"/>
          <w:szCs w:val="32"/>
        </w:rPr>
        <w:t>再次</w:t>
      </w:r>
      <w:r w:rsidR="00F60EAA">
        <w:rPr>
          <w:rFonts w:ascii="仿宋" w:eastAsia="仿宋" w:hAnsi="仿宋" w:hint="eastAsia"/>
          <w:sz w:val="32"/>
          <w:szCs w:val="32"/>
        </w:rPr>
        <w:t>组织召开标准讨论会，</w:t>
      </w:r>
      <w:r w:rsidR="00F60EAA" w:rsidRPr="00DD120D">
        <w:rPr>
          <w:rFonts w:ascii="仿宋" w:eastAsia="仿宋" w:hAnsi="仿宋" w:hint="eastAsia"/>
          <w:sz w:val="32"/>
          <w:szCs w:val="32"/>
        </w:rPr>
        <w:t>邀请山江苗族博物馆</w:t>
      </w:r>
      <w:r w:rsidR="009B72DC">
        <w:rPr>
          <w:rFonts w:ascii="仿宋" w:eastAsia="仿宋" w:hAnsi="仿宋" w:hint="eastAsia"/>
          <w:sz w:val="32"/>
          <w:szCs w:val="32"/>
        </w:rPr>
        <w:t>负责人</w:t>
      </w:r>
      <w:r w:rsidR="00F60EAA" w:rsidRPr="00DD120D">
        <w:rPr>
          <w:rFonts w:ascii="仿宋" w:eastAsia="仿宋" w:hAnsi="仿宋" w:hint="eastAsia"/>
          <w:sz w:val="32"/>
          <w:szCs w:val="32"/>
        </w:rPr>
        <w:t>、州民族事务委员会</w:t>
      </w:r>
      <w:r w:rsidR="009B72DC">
        <w:rPr>
          <w:rFonts w:ascii="仿宋" w:eastAsia="仿宋" w:hAnsi="仿宋" w:hint="eastAsia"/>
          <w:sz w:val="32"/>
          <w:szCs w:val="32"/>
        </w:rPr>
        <w:t>相关部门负责人、民族服饰传承人</w:t>
      </w:r>
      <w:r w:rsidR="00C84C3E">
        <w:rPr>
          <w:rFonts w:ascii="仿宋" w:eastAsia="仿宋" w:hAnsi="仿宋" w:hint="eastAsia"/>
          <w:sz w:val="32"/>
          <w:szCs w:val="32"/>
        </w:rPr>
        <w:t>和</w:t>
      </w:r>
      <w:r w:rsidR="00F60EAA">
        <w:rPr>
          <w:rFonts w:ascii="仿宋" w:eastAsia="仿宋" w:hAnsi="仿宋" w:hint="eastAsia"/>
          <w:sz w:val="32"/>
          <w:szCs w:val="32"/>
        </w:rPr>
        <w:t>民族服饰企业负责人参与，对标准文本内容进行修改完善，</w:t>
      </w:r>
      <w:r w:rsidR="00F60EAA" w:rsidRPr="00DD120D">
        <w:rPr>
          <w:rFonts w:ascii="仿宋" w:eastAsia="仿宋" w:hAnsi="仿宋" w:hint="eastAsia"/>
          <w:sz w:val="32"/>
          <w:szCs w:val="32"/>
        </w:rPr>
        <w:t>形成了标准征求意见稿。</w:t>
      </w:r>
      <w:r w:rsidR="00C84C3E">
        <w:rPr>
          <w:rFonts w:ascii="仿宋" w:eastAsia="仿宋" w:hAnsi="仿宋" w:hint="eastAsia"/>
          <w:sz w:val="32"/>
          <w:szCs w:val="32"/>
        </w:rPr>
        <w:t xml:space="preserve"> </w:t>
      </w:r>
    </w:p>
    <w:p w:rsidR="007E5A76" w:rsidRPr="00DD120D" w:rsidRDefault="007E5A76" w:rsidP="007E5A76">
      <w:pPr>
        <w:pStyle w:val="3"/>
        <w:rPr>
          <w:rFonts w:ascii="仿宋" w:eastAsia="仿宋" w:hAnsi="仿宋"/>
          <w:bCs w:val="0"/>
        </w:rPr>
      </w:pPr>
      <w:bookmarkStart w:id="5" w:name="_Toc435428973"/>
      <w:bookmarkEnd w:id="4"/>
      <w:r w:rsidRPr="00DD120D">
        <w:rPr>
          <w:rFonts w:ascii="仿宋" w:eastAsia="仿宋" w:hAnsi="仿宋" w:hint="eastAsia"/>
          <w:bCs w:val="0"/>
        </w:rPr>
        <w:t>二、标准编制原则、主要内容</w:t>
      </w:r>
      <w:bookmarkEnd w:id="5"/>
      <w:r w:rsidRPr="00DD120D">
        <w:rPr>
          <w:rFonts w:ascii="仿宋" w:eastAsia="仿宋" w:hAnsi="仿宋" w:hint="eastAsia"/>
          <w:bCs w:val="0"/>
        </w:rPr>
        <w:t>及确定依据</w:t>
      </w:r>
    </w:p>
    <w:p w:rsidR="007E5A76" w:rsidRPr="00DD120D" w:rsidRDefault="007E5A76" w:rsidP="007E5A76">
      <w:pPr>
        <w:pStyle w:val="6"/>
        <w:rPr>
          <w:rFonts w:ascii="仿宋" w:eastAsia="仿宋" w:hAnsi="仿宋" w:cstheme="minorBidi"/>
          <w:bCs w:val="0"/>
          <w:sz w:val="32"/>
          <w:szCs w:val="32"/>
        </w:rPr>
      </w:pPr>
      <w:r w:rsidRPr="00DD120D">
        <w:rPr>
          <w:rFonts w:ascii="仿宋" w:eastAsia="仿宋" w:hAnsi="仿宋" w:cstheme="minorBidi" w:hint="eastAsia"/>
          <w:bCs w:val="0"/>
          <w:sz w:val="32"/>
          <w:szCs w:val="32"/>
        </w:rPr>
        <w:t>１、编制原则</w:t>
      </w:r>
    </w:p>
    <w:p w:rsidR="007E5A76" w:rsidRDefault="00E77CED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本部分</w:t>
      </w:r>
      <w:r w:rsidR="007E5A76">
        <w:rPr>
          <w:rFonts w:ascii="仿宋" w:eastAsia="仿宋" w:hAnsi="仿宋" w:hint="eastAsia"/>
          <w:sz w:val="32"/>
          <w:szCs w:val="32"/>
        </w:rPr>
        <w:t>的编制遵循</w:t>
      </w:r>
      <w:r w:rsidR="000C1DB9">
        <w:rPr>
          <w:rFonts w:ascii="仿宋" w:eastAsia="仿宋" w:hAnsi="仿宋" w:hint="eastAsia"/>
          <w:sz w:val="32"/>
          <w:szCs w:val="32"/>
        </w:rPr>
        <w:t>科学性原则、</w:t>
      </w:r>
      <w:r w:rsidR="007E5A76">
        <w:rPr>
          <w:rFonts w:ascii="仿宋" w:eastAsia="仿宋" w:hAnsi="仿宋" w:hint="eastAsia"/>
          <w:sz w:val="32"/>
          <w:szCs w:val="32"/>
        </w:rPr>
        <w:t>适用性原则、</w:t>
      </w:r>
      <w:r w:rsidR="000C1DB9">
        <w:rPr>
          <w:rFonts w:ascii="仿宋" w:eastAsia="仿宋" w:hAnsi="仿宋" w:hint="eastAsia"/>
          <w:sz w:val="32"/>
          <w:szCs w:val="32"/>
        </w:rPr>
        <w:t>统一</w:t>
      </w:r>
      <w:r w:rsidR="007E5A76">
        <w:rPr>
          <w:rFonts w:ascii="仿宋" w:eastAsia="仿宋" w:hAnsi="仿宋" w:hint="eastAsia"/>
          <w:sz w:val="32"/>
          <w:szCs w:val="32"/>
        </w:rPr>
        <w:t>性原则和</w:t>
      </w:r>
      <w:proofErr w:type="gramStart"/>
      <w:r w:rsidR="007E5A76">
        <w:rPr>
          <w:rFonts w:ascii="仿宋" w:eastAsia="仿宋" w:hAnsi="仿宋" w:hint="eastAsia"/>
          <w:sz w:val="32"/>
          <w:szCs w:val="32"/>
        </w:rPr>
        <w:t>可</w:t>
      </w:r>
      <w:proofErr w:type="gramEnd"/>
      <w:r w:rsidR="00C27C13">
        <w:rPr>
          <w:rFonts w:ascii="仿宋" w:eastAsia="仿宋" w:hAnsi="仿宋" w:hint="eastAsia"/>
          <w:sz w:val="32"/>
          <w:szCs w:val="32"/>
        </w:rPr>
        <w:t>推广</w:t>
      </w:r>
      <w:r w:rsidR="007E5A76">
        <w:rPr>
          <w:rFonts w:ascii="仿宋" w:eastAsia="仿宋" w:hAnsi="仿宋" w:hint="eastAsia"/>
          <w:sz w:val="32"/>
          <w:szCs w:val="32"/>
        </w:rPr>
        <w:t>性原则。</w:t>
      </w:r>
    </w:p>
    <w:p w:rsidR="00683001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87A13">
        <w:rPr>
          <w:rFonts w:ascii="仿宋" w:eastAsia="仿宋" w:hAnsi="仿宋" w:hint="eastAsia"/>
          <w:sz w:val="32"/>
          <w:szCs w:val="32"/>
        </w:rPr>
        <w:t>1</w:t>
      </w:r>
      <w:r w:rsidR="00683001">
        <w:rPr>
          <w:rFonts w:ascii="仿宋" w:eastAsia="仿宋" w:hAnsi="仿宋" w:hint="eastAsia"/>
          <w:sz w:val="32"/>
          <w:szCs w:val="32"/>
        </w:rPr>
        <w:t>科学性原则</w:t>
      </w:r>
    </w:p>
    <w:p w:rsidR="00683001" w:rsidRDefault="00683001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8E6653">
        <w:rPr>
          <w:rFonts w:ascii="仿宋" w:eastAsia="仿宋" w:hAnsi="仿宋" w:hint="eastAsia"/>
          <w:sz w:val="32"/>
          <w:szCs w:val="32"/>
        </w:rPr>
        <w:t>部分标准</w:t>
      </w:r>
      <w:r>
        <w:rPr>
          <w:rFonts w:ascii="仿宋" w:eastAsia="仿宋" w:hAnsi="仿宋" w:hint="eastAsia"/>
          <w:sz w:val="32"/>
          <w:szCs w:val="32"/>
        </w:rPr>
        <w:t>既要充分体现苗族服饰的特色，也要充分考虑现代服装工业的</w:t>
      </w:r>
      <w:r w:rsidR="00CF4D3A">
        <w:rPr>
          <w:rFonts w:ascii="仿宋" w:eastAsia="仿宋" w:hAnsi="仿宋" w:hint="eastAsia"/>
          <w:sz w:val="32"/>
          <w:szCs w:val="32"/>
        </w:rPr>
        <w:t>技术</w:t>
      </w:r>
      <w:r>
        <w:rPr>
          <w:rFonts w:ascii="仿宋" w:eastAsia="仿宋" w:hAnsi="仿宋" w:hint="eastAsia"/>
          <w:sz w:val="32"/>
          <w:szCs w:val="32"/>
        </w:rPr>
        <w:t>经验和要求，力求内容准确，</w:t>
      </w:r>
      <w:r w:rsidR="00CF4D3A">
        <w:rPr>
          <w:rFonts w:ascii="仿宋" w:eastAsia="仿宋" w:hAnsi="仿宋" w:hint="eastAsia"/>
          <w:sz w:val="32"/>
          <w:szCs w:val="32"/>
        </w:rPr>
        <w:t>确保</w:t>
      </w:r>
      <w:r>
        <w:rPr>
          <w:rFonts w:ascii="仿宋" w:eastAsia="仿宋" w:hAnsi="仿宋" w:hint="eastAsia"/>
          <w:sz w:val="32"/>
          <w:szCs w:val="32"/>
        </w:rPr>
        <w:t>科学实用。</w:t>
      </w:r>
    </w:p>
    <w:p w:rsidR="007E5A76" w:rsidRDefault="00683001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1.2 </w:t>
      </w:r>
      <w:r w:rsidR="007E5A76">
        <w:rPr>
          <w:rFonts w:ascii="仿宋" w:eastAsia="仿宋" w:hAnsi="仿宋" w:hint="eastAsia"/>
          <w:sz w:val="32"/>
          <w:szCs w:val="32"/>
        </w:rPr>
        <w:t>适用性原则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编制</w:t>
      </w:r>
      <w:r w:rsidR="00E77CED">
        <w:rPr>
          <w:rFonts w:ascii="仿宋" w:eastAsia="仿宋" w:hAnsi="仿宋" w:hint="eastAsia"/>
          <w:sz w:val="32"/>
          <w:szCs w:val="32"/>
        </w:rPr>
        <w:t>本部分</w:t>
      </w:r>
      <w:r>
        <w:rPr>
          <w:rFonts w:ascii="仿宋" w:eastAsia="仿宋" w:hAnsi="仿宋" w:hint="eastAsia"/>
          <w:sz w:val="32"/>
          <w:szCs w:val="32"/>
        </w:rPr>
        <w:t>的过程中既</w:t>
      </w:r>
      <w:r w:rsidR="008E6653"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充分考虑对</w:t>
      </w:r>
      <w:r w:rsidR="00CF096C">
        <w:rPr>
          <w:rFonts w:ascii="仿宋" w:eastAsia="仿宋" w:hAnsi="仿宋" w:hint="eastAsia"/>
          <w:sz w:val="32"/>
          <w:szCs w:val="32"/>
        </w:rPr>
        <w:t>传统文化和服饰风格的继承，也</w:t>
      </w:r>
      <w:r w:rsidR="00CF4D3A">
        <w:rPr>
          <w:rFonts w:ascii="仿宋" w:eastAsia="仿宋" w:hAnsi="仿宋" w:hint="eastAsia"/>
          <w:sz w:val="32"/>
          <w:szCs w:val="32"/>
        </w:rPr>
        <w:t>要</w:t>
      </w:r>
      <w:r w:rsidR="00CF096C">
        <w:rPr>
          <w:rFonts w:ascii="仿宋" w:eastAsia="仿宋" w:hAnsi="仿宋" w:hint="eastAsia"/>
          <w:sz w:val="32"/>
          <w:szCs w:val="32"/>
        </w:rPr>
        <w:t>考虑市场的需求变化，</w:t>
      </w:r>
      <w:r w:rsidR="00683001">
        <w:rPr>
          <w:rFonts w:ascii="仿宋" w:eastAsia="仿宋" w:hAnsi="仿宋" w:hint="eastAsia"/>
          <w:sz w:val="32"/>
          <w:szCs w:val="32"/>
        </w:rPr>
        <w:t>确保</w:t>
      </w:r>
      <w:r w:rsidR="00CF096C">
        <w:rPr>
          <w:rFonts w:ascii="仿宋" w:eastAsia="仿宋" w:hAnsi="仿宋" w:hint="eastAsia"/>
          <w:sz w:val="32"/>
          <w:szCs w:val="32"/>
        </w:rPr>
        <w:t>标准的适用性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83001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186425">
        <w:rPr>
          <w:rFonts w:ascii="仿宋" w:eastAsia="仿宋" w:hAnsi="仿宋" w:hint="eastAsia"/>
          <w:sz w:val="32"/>
          <w:szCs w:val="32"/>
        </w:rPr>
        <w:t>协调</w:t>
      </w:r>
      <w:bookmarkStart w:id="6" w:name="_GoBack"/>
      <w:bookmarkEnd w:id="6"/>
      <w:r w:rsidR="00CF4D3A">
        <w:rPr>
          <w:rFonts w:ascii="仿宋" w:eastAsia="仿宋" w:hAnsi="仿宋" w:hint="eastAsia"/>
          <w:sz w:val="32"/>
          <w:szCs w:val="32"/>
        </w:rPr>
        <w:t>性</w:t>
      </w:r>
      <w:r w:rsidRPr="00683374">
        <w:rPr>
          <w:rFonts w:ascii="仿宋" w:eastAsia="仿宋" w:hAnsi="仿宋" w:hint="eastAsia"/>
          <w:sz w:val="32"/>
          <w:szCs w:val="32"/>
        </w:rPr>
        <w:t>原则</w:t>
      </w:r>
    </w:p>
    <w:p w:rsidR="007E5A76" w:rsidRDefault="008E6653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编制</w:t>
      </w:r>
      <w:r w:rsidR="00E77CED">
        <w:rPr>
          <w:rFonts w:ascii="仿宋" w:eastAsia="仿宋" w:hAnsi="仿宋" w:hint="eastAsia"/>
          <w:sz w:val="32"/>
          <w:szCs w:val="32"/>
        </w:rPr>
        <w:t>本部分</w:t>
      </w:r>
      <w:r w:rsidR="00CF4D3A">
        <w:rPr>
          <w:rFonts w:ascii="仿宋" w:eastAsia="仿宋" w:hAnsi="仿宋" w:hint="eastAsia"/>
          <w:sz w:val="32"/>
          <w:szCs w:val="32"/>
        </w:rPr>
        <w:t>的</w:t>
      </w:r>
      <w:r w:rsidR="007E5A76">
        <w:rPr>
          <w:rFonts w:ascii="仿宋" w:eastAsia="仿宋" w:hAnsi="仿宋" w:hint="eastAsia"/>
          <w:sz w:val="32"/>
          <w:szCs w:val="32"/>
        </w:rPr>
        <w:t>过程中</w:t>
      </w:r>
      <w:r>
        <w:rPr>
          <w:rFonts w:ascii="仿宋" w:eastAsia="仿宋" w:hAnsi="仿宋" w:hint="eastAsia"/>
          <w:sz w:val="32"/>
          <w:szCs w:val="32"/>
        </w:rPr>
        <w:t>要</w:t>
      </w:r>
      <w:r w:rsidR="007E5A76">
        <w:rPr>
          <w:rFonts w:ascii="仿宋" w:eastAsia="仿宋" w:hAnsi="仿宋" w:hint="eastAsia"/>
          <w:sz w:val="32"/>
          <w:szCs w:val="32"/>
        </w:rPr>
        <w:t>充分考虑了不同地区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 w:rsidR="007E5A76">
        <w:rPr>
          <w:rFonts w:ascii="仿宋" w:eastAsia="仿宋" w:hAnsi="仿宋" w:hint="eastAsia"/>
          <w:sz w:val="32"/>
          <w:szCs w:val="32"/>
        </w:rPr>
        <w:t>族服饰的特点，并</w:t>
      </w:r>
      <w:r w:rsidR="00CF4D3A">
        <w:rPr>
          <w:rFonts w:ascii="仿宋" w:eastAsia="仿宋" w:hAnsi="仿宋" w:hint="eastAsia"/>
          <w:sz w:val="32"/>
          <w:szCs w:val="32"/>
        </w:rPr>
        <w:t>广泛</w:t>
      </w:r>
      <w:r w:rsidR="007E5A76">
        <w:rPr>
          <w:rFonts w:ascii="仿宋" w:eastAsia="仿宋" w:hAnsi="仿宋" w:hint="eastAsia"/>
          <w:sz w:val="32"/>
          <w:szCs w:val="32"/>
        </w:rPr>
        <w:t>征求</w:t>
      </w:r>
      <w:r w:rsidR="00CF4D3A">
        <w:rPr>
          <w:rFonts w:ascii="仿宋" w:eastAsia="仿宋" w:hAnsi="仿宋" w:hint="eastAsia"/>
          <w:sz w:val="32"/>
          <w:szCs w:val="32"/>
        </w:rPr>
        <w:t>各方</w:t>
      </w:r>
      <w:r w:rsidR="007E5A76">
        <w:rPr>
          <w:rFonts w:ascii="仿宋" w:eastAsia="仿宋" w:hAnsi="仿宋" w:hint="eastAsia"/>
          <w:sz w:val="32"/>
          <w:szCs w:val="32"/>
        </w:rPr>
        <w:t>意见后提出了规范性要求</w:t>
      </w:r>
      <w:r w:rsidR="00CF4D3A">
        <w:rPr>
          <w:rFonts w:ascii="仿宋" w:eastAsia="仿宋" w:hAnsi="仿宋" w:hint="eastAsia"/>
          <w:sz w:val="32"/>
          <w:szCs w:val="32"/>
        </w:rPr>
        <w:t>，确保协调统一</w:t>
      </w:r>
      <w:r w:rsidR="007E5A76" w:rsidRPr="00683374">
        <w:rPr>
          <w:rFonts w:ascii="仿宋" w:eastAsia="仿宋" w:hAnsi="仿宋" w:hint="eastAsia"/>
          <w:sz w:val="32"/>
          <w:szCs w:val="32"/>
        </w:rPr>
        <w:t>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83001">
        <w:rPr>
          <w:rFonts w:ascii="仿宋" w:eastAsia="仿宋" w:hAnsi="仿宋" w:hint="eastAsia"/>
          <w:sz w:val="32"/>
          <w:szCs w:val="32"/>
        </w:rPr>
        <w:t xml:space="preserve">4 </w:t>
      </w:r>
      <w:r>
        <w:rPr>
          <w:rFonts w:ascii="仿宋" w:eastAsia="仿宋" w:hAnsi="仿宋" w:hint="eastAsia"/>
          <w:sz w:val="32"/>
          <w:szCs w:val="32"/>
        </w:rPr>
        <w:t>可</w:t>
      </w:r>
      <w:r w:rsidR="00C27C13">
        <w:rPr>
          <w:rFonts w:ascii="仿宋" w:eastAsia="仿宋" w:hAnsi="仿宋" w:hint="eastAsia"/>
          <w:sz w:val="32"/>
          <w:szCs w:val="32"/>
        </w:rPr>
        <w:t>推广</w:t>
      </w:r>
      <w:r>
        <w:rPr>
          <w:rFonts w:ascii="仿宋" w:eastAsia="仿宋" w:hAnsi="仿宋" w:hint="eastAsia"/>
          <w:sz w:val="32"/>
          <w:szCs w:val="32"/>
        </w:rPr>
        <w:t>性原则</w:t>
      </w:r>
    </w:p>
    <w:p w:rsidR="007E5A76" w:rsidRDefault="00E77CED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本部分</w:t>
      </w:r>
      <w:r w:rsidR="007E5A76">
        <w:rPr>
          <w:rFonts w:ascii="仿宋" w:eastAsia="仿宋" w:hAnsi="仿宋" w:hint="eastAsia"/>
          <w:sz w:val="32"/>
          <w:szCs w:val="32"/>
        </w:rPr>
        <w:t>提炼出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 w:rsidR="007E5A76">
        <w:rPr>
          <w:rFonts w:ascii="仿宋" w:eastAsia="仿宋" w:hAnsi="仿宋" w:hint="eastAsia"/>
          <w:sz w:val="32"/>
          <w:szCs w:val="32"/>
        </w:rPr>
        <w:t>族服饰的共性基本特征和民族元素，并明确了具体款式，便于准确理解标准和实际操作</w:t>
      </w:r>
      <w:r w:rsidR="00CF4D3A">
        <w:rPr>
          <w:rFonts w:ascii="仿宋" w:eastAsia="仿宋" w:hAnsi="仿宋" w:hint="eastAsia"/>
          <w:sz w:val="32"/>
          <w:szCs w:val="32"/>
        </w:rPr>
        <w:t>，以实现</w:t>
      </w:r>
      <w:r w:rsidR="000F37EE">
        <w:rPr>
          <w:rFonts w:ascii="仿宋" w:eastAsia="仿宋" w:hAnsi="仿宋" w:hint="eastAsia"/>
          <w:sz w:val="32"/>
          <w:szCs w:val="32"/>
        </w:rPr>
        <w:t>可</w:t>
      </w:r>
      <w:r w:rsidR="00CF4D3A">
        <w:rPr>
          <w:rFonts w:ascii="仿宋" w:eastAsia="仿宋" w:hAnsi="仿宋" w:hint="eastAsia"/>
          <w:sz w:val="32"/>
          <w:szCs w:val="32"/>
        </w:rPr>
        <w:t>广泛推广</w:t>
      </w:r>
      <w:r w:rsidR="007E5A76">
        <w:rPr>
          <w:rFonts w:ascii="仿宋" w:eastAsia="仿宋" w:hAnsi="仿宋" w:hint="eastAsia"/>
          <w:sz w:val="32"/>
          <w:szCs w:val="32"/>
        </w:rPr>
        <w:t>。</w:t>
      </w:r>
    </w:p>
    <w:p w:rsidR="007E5A76" w:rsidRDefault="007E5A76" w:rsidP="007E5A76">
      <w:pPr>
        <w:rPr>
          <w:rFonts w:ascii="仿宋" w:eastAsia="仿宋" w:hAnsi="仿宋"/>
          <w:b/>
          <w:sz w:val="32"/>
          <w:szCs w:val="32"/>
        </w:rPr>
      </w:pPr>
      <w:r w:rsidRPr="00695899">
        <w:rPr>
          <w:rFonts w:ascii="仿宋" w:eastAsia="仿宋" w:hAnsi="仿宋" w:hint="eastAsia"/>
          <w:b/>
          <w:sz w:val="32"/>
          <w:szCs w:val="32"/>
        </w:rPr>
        <w:t>2 标准主要内容及确定依据</w:t>
      </w:r>
    </w:p>
    <w:p w:rsidR="007E5A76" w:rsidRP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5A76">
        <w:rPr>
          <w:rFonts w:ascii="仿宋" w:eastAsia="仿宋" w:hAnsi="仿宋" w:hint="eastAsia"/>
          <w:sz w:val="32"/>
          <w:szCs w:val="32"/>
        </w:rPr>
        <w:t>由于我省苗族聚居地比较广，不同的地区苗族服饰有不同的款式和特点，苗族服饰按照不同的地区特点归纳总结后分为四个不同类型：</w:t>
      </w:r>
      <w:r w:rsidR="00312418" w:rsidRPr="007E5A76">
        <w:rPr>
          <w:rFonts w:ascii="仿宋" w:eastAsia="仿宋" w:hAnsi="仿宋" w:hint="eastAsia"/>
          <w:sz w:val="32"/>
          <w:szCs w:val="32"/>
        </w:rPr>
        <w:t>凤凰型、</w:t>
      </w:r>
      <w:proofErr w:type="gramStart"/>
      <w:r w:rsidRPr="007E5A76">
        <w:rPr>
          <w:rFonts w:ascii="仿宋" w:eastAsia="仿宋" w:hAnsi="仿宋" w:hint="eastAsia"/>
          <w:sz w:val="32"/>
          <w:szCs w:val="32"/>
        </w:rPr>
        <w:t>花保型</w:t>
      </w:r>
      <w:proofErr w:type="gramEnd"/>
      <w:r w:rsidRPr="007E5A76">
        <w:rPr>
          <w:rFonts w:ascii="仿宋" w:eastAsia="仿宋" w:hAnsi="仿宋" w:hint="eastAsia"/>
          <w:sz w:val="32"/>
          <w:szCs w:val="32"/>
        </w:rPr>
        <w:t>、吉</w:t>
      </w:r>
      <w:proofErr w:type="gramStart"/>
      <w:r w:rsidRPr="007E5A76">
        <w:rPr>
          <w:rFonts w:ascii="仿宋" w:eastAsia="仿宋" w:hAnsi="仿宋" w:hint="eastAsia"/>
          <w:sz w:val="32"/>
          <w:szCs w:val="32"/>
        </w:rPr>
        <w:t>泸</w:t>
      </w:r>
      <w:proofErr w:type="gramEnd"/>
      <w:r w:rsidRPr="007E5A76">
        <w:rPr>
          <w:rFonts w:ascii="仿宋" w:eastAsia="仿宋" w:hAnsi="仿宋" w:hint="eastAsia"/>
          <w:sz w:val="32"/>
          <w:szCs w:val="32"/>
        </w:rPr>
        <w:t>型、靖州型。因此，苗族服饰标准分四个部分，分别是《苗族服饰 第1部分：</w:t>
      </w:r>
      <w:r w:rsidR="003C6449" w:rsidRPr="007E5A76">
        <w:rPr>
          <w:rFonts w:ascii="仿宋" w:eastAsia="仿宋" w:hAnsi="仿宋" w:hint="eastAsia"/>
          <w:sz w:val="32"/>
          <w:szCs w:val="32"/>
        </w:rPr>
        <w:t>凤凰型</w:t>
      </w:r>
      <w:r w:rsidRPr="007E5A76">
        <w:rPr>
          <w:rFonts w:ascii="仿宋" w:eastAsia="仿宋" w:hAnsi="仿宋" w:hint="eastAsia"/>
          <w:sz w:val="32"/>
          <w:szCs w:val="32"/>
        </w:rPr>
        <w:t>》、《苗族服饰 第2部分：</w:t>
      </w:r>
      <w:r w:rsidR="003C6449" w:rsidRPr="007E5A76">
        <w:rPr>
          <w:rFonts w:ascii="仿宋" w:eastAsia="仿宋" w:hAnsi="仿宋" w:hint="eastAsia"/>
          <w:sz w:val="32"/>
          <w:szCs w:val="32"/>
        </w:rPr>
        <w:t>花保型</w:t>
      </w:r>
      <w:r w:rsidRPr="007E5A76">
        <w:rPr>
          <w:rFonts w:ascii="仿宋" w:eastAsia="仿宋" w:hAnsi="仿宋" w:hint="eastAsia"/>
          <w:sz w:val="32"/>
          <w:szCs w:val="32"/>
        </w:rPr>
        <w:t>》、《苗族服饰 第3部分：吉泸型》、《苗族服饰 第4部分：靖州型》。</w:t>
      </w:r>
    </w:p>
    <w:p w:rsidR="007E5A76" w:rsidRPr="008D7F5D" w:rsidRDefault="00E77CED" w:rsidP="003C64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本部分</w:t>
      </w:r>
      <w:r w:rsidR="003C6449">
        <w:rPr>
          <w:rFonts w:ascii="仿宋" w:eastAsia="仿宋" w:hAnsi="仿宋" w:hint="eastAsia"/>
          <w:sz w:val="32"/>
          <w:szCs w:val="32"/>
        </w:rPr>
        <w:t>主要包括</w:t>
      </w:r>
      <w:r w:rsidR="007E5A76" w:rsidRPr="007E5A76">
        <w:rPr>
          <w:rFonts w:ascii="仿宋" w:eastAsia="仿宋" w:hAnsi="仿宋" w:hint="eastAsia"/>
          <w:sz w:val="32"/>
          <w:szCs w:val="32"/>
        </w:rPr>
        <w:t>以下几个方面内容：苗族服饰相关术语和定义</w:t>
      </w:r>
      <w:r w:rsidR="003C6449">
        <w:rPr>
          <w:rFonts w:ascii="仿宋" w:eastAsia="仿宋" w:hAnsi="仿宋" w:hint="eastAsia"/>
          <w:sz w:val="32"/>
          <w:szCs w:val="32"/>
        </w:rPr>
        <w:t>、</w:t>
      </w:r>
      <w:r w:rsidR="007E5A76" w:rsidRPr="007E5A76">
        <w:rPr>
          <w:rFonts w:ascii="仿宋" w:eastAsia="仿宋" w:hAnsi="仿宋" w:hint="eastAsia"/>
          <w:sz w:val="32"/>
          <w:szCs w:val="32"/>
        </w:rPr>
        <w:t>苗族服饰的</w:t>
      </w:r>
      <w:r w:rsidR="003C6449">
        <w:rPr>
          <w:rFonts w:ascii="仿宋" w:eastAsia="仿宋" w:hAnsi="仿宋" w:hint="eastAsia"/>
          <w:sz w:val="32"/>
          <w:szCs w:val="32"/>
        </w:rPr>
        <w:t>分类</w:t>
      </w:r>
      <w:r w:rsidR="007E5A76" w:rsidRPr="007E5A76">
        <w:rPr>
          <w:rFonts w:ascii="仿宋" w:eastAsia="仿宋" w:hAnsi="仿宋" w:hint="eastAsia"/>
          <w:sz w:val="32"/>
          <w:szCs w:val="32"/>
        </w:rPr>
        <w:t>、苗族服饰的</w:t>
      </w:r>
      <w:r w:rsidR="003C6449">
        <w:rPr>
          <w:rFonts w:ascii="仿宋" w:eastAsia="仿宋" w:hAnsi="仿宋" w:hint="eastAsia"/>
          <w:sz w:val="32"/>
          <w:szCs w:val="32"/>
        </w:rPr>
        <w:t>组成部件款式及主要特征、苗族盛装</w:t>
      </w:r>
      <w:r w:rsidR="007E5A76" w:rsidRPr="007E5A76">
        <w:rPr>
          <w:rFonts w:ascii="仿宋" w:eastAsia="仿宋" w:hAnsi="仿宋" w:hint="eastAsia"/>
          <w:sz w:val="32"/>
          <w:szCs w:val="32"/>
        </w:rPr>
        <w:t>、苗族生活装</w:t>
      </w:r>
      <w:r w:rsidR="003C6449">
        <w:rPr>
          <w:rFonts w:ascii="仿宋" w:eastAsia="仿宋" w:hAnsi="仿宋" w:hint="eastAsia"/>
          <w:sz w:val="32"/>
          <w:szCs w:val="32"/>
        </w:rPr>
        <w:t>、苗族服饰其他要求。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2.1范围</w:t>
      </w:r>
    </w:p>
    <w:p w:rsidR="003C6449" w:rsidRPr="003C6449" w:rsidRDefault="00E77CED" w:rsidP="003C64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</w:t>
      </w:r>
      <w:proofErr w:type="gramStart"/>
      <w:r>
        <w:rPr>
          <w:rFonts w:ascii="仿宋" w:eastAsia="仿宋" w:hAnsi="仿宋" w:hint="eastAsia"/>
          <w:sz w:val="32"/>
          <w:szCs w:val="32"/>
        </w:rPr>
        <w:t>分</w:t>
      </w:r>
      <w:r w:rsidR="003C6449" w:rsidRPr="003C6449">
        <w:rPr>
          <w:rFonts w:ascii="仿宋" w:eastAsia="仿宋" w:hAnsi="仿宋" w:hint="eastAsia"/>
          <w:sz w:val="32"/>
          <w:szCs w:val="32"/>
        </w:rPr>
        <w:t>规定</w:t>
      </w:r>
      <w:proofErr w:type="gramEnd"/>
      <w:r w:rsidR="003C6449" w:rsidRPr="003C6449">
        <w:rPr>
          <w:rFonts w:ascii="仿宋" w:eastAsia="仿宋" w:hAnsi="仿宋" w:hint="eastAsia"/>
          <w:sz w:val="32"/>
          <w:szCs w:val="32"/>
        </w:rPr>
        <w:t>了凤凰型苗族服饰的术语和定义、分类、组成部件、款式及主要特征、盛装、生活装与其他等要求。</w:t>
      </w:r>
    </w:p>
    <w:p w:rsidR="003C6449" w:rsidRDefault="00E77CED" w:rsidP="003C64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本部分</w:t>
      </w:r>
      <w:r w:rsidR="003C6449" w:rsidRPr="003C6449">
        <w:rPr>
          <w:rFonts w:ascii="仿宋" w:eastAsia="仿宋" w:hAnsi="仿宋" w:hint="eastAsia"/>
          <w:sz w:val="32"/>
          <w:szCs w:val="32"/>
        </w:rPr>
        <w:t>适用于湖南省凤凰型苗族服饰设计、生产、科研、教学、贸易及其相关领域。</w:t>
      </w:r>
    </w:p>
    <w:p w:rsidR="007E5A76" w:rsidRDefault="007E5A76" w:rsidP="003C64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2.2规范性引用文件</w:t>
      </w:r>
    </w:p>
    <w:p w:rsidR="007E5A76" w:rsidRDefault="003C6449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449">
        <w:rPr>
          <w:rFonts w:ascii="仿宋" w:eastAsia="仿宋" w:hAnsi="仿宋" w:hint="eastAsia"/>
          <w:sz w:val="32"/>
          <w:szCs w:val="32"/>
        </w:rPr>
        <w:t>GB/T 15557</w:t>
      </w:r>
      <w:r>
        <w:rPr>
          <w:rFonts w:ascii="仿宋" w:eastAsia="仿宋" w:hAnsi="仿宋" w:hint="eastAsia"/>
          <w:sz w:val="32"/>
          <w:szCs w:val="32"/>
        </w:rPr>
        <w:t>《</w:t>
      </w:r>
      <w:r w:rsidRPr="003C6449">
        <w:rPr>
          <w:rFonts w:ascii="仿宋" w:eastAsia="仿宋" w:hAnsi="仿宋" w:hint="eastAsia"/>
          <w:sz w:val="32"/>
          <w:szCs w:val="32"/>
        </w:rPr>
        <w:t>服装术语</w:t>
      </w:r>
      <w:r>
        <w:rPr>
          <w:rFonts w:ascii="仿宋" w:eastAsia="仿宋" w:hAnsi="仿宋" w:hint="eastAsia"/>
          <w:sz w:val="32"/>
          <w:szCs w:val="32"/>
        </w:rPr>
        <w:t>》、</w:t>
      </w:r>
      <w:r w:rsidRPr="003C6449">
        <w:rPr>
          <w:rFonts w:ascii="仿宋" w:eastAsia="仿宋" w:hAnsi="仿宋" w:hint="eastAsia"/>
          <w:sz w:val="32"/>
          <w:szCs w:val="32"/>
        </w:rPr>
        <w:t>GB/T 1335</w:t>
      </w:r>
      <w:r>
        <w:rPr>
          <w:rFonts w:ascii="仿宋" w:eastAsia="仿宋" w:hAnsi="仿宋" w:hint="eastAsia"/>
          <w:sz w:val="32"/>
          <w:szCs w:val="32"/>
        </w:rPr>
        <w:t>《</w:t>
      </w:r>
      <w:r w:rsidRPr="003C6449">
        <w:rPr>
          <w:rFonts w:ascii="仿宋" w:eastAsia="仿宋" w:hAnsi="仿宋" w:hint="eastAsia"/>
          <w:sz w:val="32"/>
          <w:szCs w:val="32"/>
        </w:rPr>
        <w:t>服装号型</w:t>
      </w:r>
      <w:r>
        <w:rPr>
          <w:rFonts w:ascii="仿宋" w:eastAsia="仿宋" w:hAnsi="仿宋" w:hint="eastAsia"/>
          <w:sz w:val="32"/>
          <w:szCs w:val="32"/>
        </w:rPr>
        <w:t>》、</w:t>
      </w:r>
      <w:r w:rsidRPr="003C6449">
        <w:rPr>
          <w:rFonts w:ascii="仿宋" w:eastAsia="仿宋" w:hAnsi="仿宋" w:hint="eastAsia"/>
          <w:sz w:val="32"/>
          <w:szCs w:val="32"/>
        </w:rPr>
        <w:t>GB/T 2703</w:t>
      </w:r>
      <w:r>
        <w:rPr>
          <w:rFonts w:ascii="仿宋" w:eastAsia="仿宋" w:hAnsi="仿宋" w:hint="eastAsia"/>
          <w:sz w:val="32"/>
          <w:szCs w:val="32"/>
        </w:rPr>
        <w:t>《</w:t>
      </w:r>
      <w:r w:rsidRPr="003C6449">
        <w:rPr>
          <w:rFonts w:ascii="仿宋" w:eastAsia="仿宋" w:hAnsi="仿宋" w:hint="eastAsia"/>
          <w:sz w:val="32"/>
          <w:szCs w:val="32"/>
        </w:rPr>
        <w:t>鞋类 术语</w:t>
      </w:r>
      <w:r>
        <w:rPr>
          <w:rFonts w:ascii="仿宋" w:eastAsia="仿宋" w:hAnsi="仿宋" w:hint="eastAsia"/>
          <w:sz w:val="32"/>
          <w:szCs w:val="32"/>
        </w:rPr>
        <w:t>》、</w:t>
      </w:r>
      <w:r w:rsidRPr="003C6449">
        <w:rPr>
          <w:rFonts w:ascii="仿宋" w:eastAsia="仿宋" w:hAnsi="仿宋" w:hint="eastAsia"/>
          <w:sz w:val="32"/>
          <w:szCs w:val="32"/>
        </w:rPr>
        <w:t>GB 18401</w:t>
      </w:r>
      <w:r>
        <w:rPr>
          <w:rFonts w:ascii="仿宋" w:eastAsia="仿宋" w:hAnsi="仿宋" w:hint="eastAsia"/>
          <w:sz w:val="32"/>
          <w:szCs w:val="32"/>
        </w:rPr>
        <w:t>《</w:t>
      </w:r>
      <w:r w:rsidRPr="003C6449">
        <w:rPr>
          <w:rFonts w:ascii="仿宋" w:eastAsia="仿宋" w:hAnsi="仿宋" w:hint="eastAsia"/>
          <w:sz w:val="32"/>
          <w:szCs w:val="32"/>
        </w:rPr>
        <w:t>国家纺织品产品基本安全技术规范</w:t>
      </w:r>
      <w:r>
        <w:rPr>
          <w:rFonts w:ascii="仿宋" w:eastAsia="仿宋" w:hAnsi="仿宋" w:hint="eastAsia"/>
          <w:sz w:val="32"/>
          <w:szCs w:val="32"/>
        </w:rPr>
        <w:t>》、</w:t>
      </w:r>
      <w:r w:rsidRPr="003C6449">
        <w:rPr>
          <w:rFonts w:ascii="仿宋" w:eastAsia="仿宋" w:hAnsi="仿宋" w:hint="eastAsia"/>
          <w:sz w:val="32"/>
          <w:szCs w:val="32"/>
        </w:rPr>
        <w:t>GB/T 22282</w:t>
      </w:r>
      <w:r>
        <w:rPr>
          <w:rFonts w:ascii="仿宋" w:eastAsia="仿宋" w:hAnsi="仿宋" w:hint="eastAsia"/>
          <w:sz w:val="32"/>
          <w:szCs w:val="32"/>
        </w:rPr>
        <w:t>《</w:t>
      </w:r>
      <w:r w:rsidRPr="003C6449">
        <w:rPr>
          <w:rFonts w:ascii="仿宋" w:eastAsia="仿宋" w:hAnsi="仿宋" w:hint="eastAsia"/>
          <w:sz w:val="32"/>
          <w:szCs w:val="32"/>
        </w:rPr>
        <w:t>纺织纤维中有毒有害物质的限量</w:t>
      </w:r>
      <w:r>
        <w:rPr>
          <w:rFonts w:ascii="仿宋" w:eastAsia="仿宋" w:hAnsi="仿宋" w:hint="eastAsia"/>
          <w:sz w:val="32"/>
          <w:szCs w:val="32"/>
        </w:rPr>
        <w:t>》、</w:t>
      </w:r>
      <w:r w:rsidRPr="003C6449">
        <w:rPr>
          <w:rFonts w:ascii="仿宋" w:eastAsia="仿宋" w:hAnsi="仿宋" w:hint="eastAsia"/>
          <w:sz w:val="32"/>
          <w:szCs w:val="32"/>
        </w:rPr>
        <w:t>GB 31701</w:t>
      </w:r>
      <w:r>
        <w:rPr>
          <w:rFonts w:ascii="仿宋" w:eastAsia="仿宋" w:hAnsi="仿宋" w:hint="eastAsia"/>
          <w:sz w:val="32"/>
          <w:szCs w:val="32"/>
        </w:rPr>
        <w:t>《</w:t>
      </w:r>
      <w:r w:rsidRPr="003C6449">
        <w:rPr>
          <w:rFonts w:ascii="仿宋" w:eastAsia="仿宋" w:hAnsi="仿宋" w:hint="eastAsia"/>
          <w:sz w:val="32"/>
          <w:szCs w:val="32"/>
        </w:rPr>
        <w:t>婴幼儿及儿童纺织产品安全技术规范</w:t>
      </w:r>
      <w:r>
        <w:rPr>
          <w:rFonts w:ascii="仿宋" w:eastAsia="仿宋" w:hAnsi="仿宋" w:hint="eastAsia"/>
          <w:sz w:val="32"/>
          <w:szCs w:val="32"/>
        </w:rPr>
        <w:t>》、</w:t>
      </w:r>
      <w:r w:rsidRPr="003C6449">
        <w:rPr>
          <w:rFonts w:ascii="仿宋" w:eastAsia="仿宋" w:hAnsi="仿宋" w:hint="eastAsia"/>
          <w:sz w:val="32"/>
          <w:szCs w:val="32"/>
        </w:rPr>
        <w:t>FZ/T 80008</w:t>
      </w:r>
      <w:r>
        <w:rPr>
          <w:rFonts w:ascii="仿宋" w:eastAsia="仿宋" w:hAnsi="仿宋" w:hint="eastAsia"/>
          <w:sz w:val="32"/>
          <w:szCs w:val="32"/>
        </w:rPr>
        <w:t>《</w:t>
      </w:r>
      <w:r w:rsidRPr="003C6449">
        <w:rPr>
          <w:rFonts w:ascii="仿宋" w:eastAsia="仿宋" w:hAnsi="仿宋" w:hint="eastAsia"/>
          <w:sz w:val="32"/>
          <w:szCs w:val="32"/>
        </w:rPr>
        <w:t>缝制帽术语</w:t>
      </w:r>
      <w:r>
        <w:rPr>
          <w:rFonts w:ascii="仿宋" w:eastAsia="仿宋" w:hAnsi="仿宋" w:hint="eastAsia"/>
          <w:sz w:val="32"/>
          <w:szCs w:val="32"/>
        </w:rPr>
        <w:t>》。</w:t>
      </w:r>
    </w:p>
    <w:p w:rsidR="003C6449" w:rsidRDefault="003C6449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2.3术语和定义</w:t>
      </w:r>
    </w:p>
    <w:p w:rsidR="003C6449" w:rsidRDefault="003C6449" w:rsidP="003C64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449">
        <w:rPr>
          <w:rFonts w:ascii="仿宋" w:eastAsia="仿宋" w:hAnsi="仿宋" w:hint="eastAsia"/>
          <w:sz w:val="32"/>
          <w:szCs w:val="32"/>
        </w:rPr>
        <w:t>GB/T 15557、GB/T 2703、FZ/T 80008界定的术语和定义适用于本文件。</w:t>
      </w:r>
    </w:p>
    <w:p w:rsidR="003C6449" w:rsidRDefault="003C6449" w:rsidP="003C644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6449">
        <w:rPr>
          <w:rFonts w:ascii="仿宋" w:eastAsia="仿宋" w:hAnsi="仿宋" w:hint="eastAsia"/>
          <w:sz w:val="32"/>
          <w:szCs w:val="32"/>
        </w:rPr>
        <w:t>纹饰</w:t>
      </w:r>
      <w:r>
        <w:rPr>
          <w:rFonts w:ascii="仿宋" w:eastAsia="仿宋" w:hAnsi="仿宋" w:hint="eastAsia"/>
          <w:sz w:val="32"/>
          <w:szCs w:val="32"/>
        </w:rPr>
        <w:t>：</w:t>
      </w:r>
      <w:r w:rsidR="002C1659" w:rsidRPr="002C1659">
        <w:rPr>
          <w:rFonts w:ascii="仿宋" w:eastAsia="仿宋" w:hAnsi="仿宋" w:hint="eastAsia"/>
          <w:sz w:val="32"/>
          <w:szCs w:val="32"/>
        </w:rPr>
        <w:t>在服饰的特定部位上用织、挑、绣、染等方式制作的线条或纹路装饰。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2.４</w:t>
      </w:r>
      <w:r w:rsidR="009A7D97">
        <w:rPr>
          <w:rFonts w:ascii="仿宋" w:eastAsia="仿宋" w:hAnsi="仿宋" w:hint="eastAsia"/>
          <w:sz w:val="32"/>
          <w:szCs w:val="32"/>
        </w:rPr>
        <w:t>分类</w:t>
      </w:r>
    </w:p>
    <w:p w:rsidR="007E5A76" w:rsidRDefault="009A7D97" w:rsidP="009A7D9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7D97">
        <w:rPr>
          <w:rFonts w:ascii="仿宋" w:eastAsia="仿宋" w:hAnsi="仿宋" w:hint="eastAsia"/>
          <w:sz w:val="32"/>
          <w:szCs w:val="32"/>
        </w:rPr>
        <w:t>按用途分生活装和盛装。按性别分男装和女装。按年龄分老年装、中青年装和儿童装。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2.５</w:t>
      </w:r>
      <w:r w:rsidR="00361679">
        <w:rPr>
          <w:rFonts w:ascii="仿宋" w:eastAsia="仿宋" w:hAnsi="仿宋" w:hint="eastAsia"/>
          <w:sz w:val="32"/>
          <w:szCs w:val="32"/>
        </w:rPr>
        <w:t>组成部件、款式及主要特征</w:t>
      </w:r>
    </w:p>
    <w:p w:rsidR="00DE7758" w:rsidRDefault="00DE7758" w:rsidP="00DE77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7758">
        <w:rPr>
          <w:rFonts w:ascii="仿宋" w:eastAsia="仿宋" w:hAnsi="仿宋" w:hint="eastAsia"/>
          <w:sz w:val="32"/>
          <w:szCs w:val="32"/>
        </w:rPr>
        <w:t>一般由头饰、上装、下装、配饰和鞋等部件组成</w:t>
      </w:r>
      <w:r>
        <w:rPr>
          <w:rFonts w:ascii="仿宋" w:eastAsia="仿宋" w:hAnsi="仿宋" w:hint="eastAsia"/>
          <w:sz w:val="32"/>
          <w:szCs w:val="32"/>
        </w:rPr>
        <w:t>。按女子、男子、儿童分别描述服饰组成部件、款式及主要特征。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2.６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>
        <w:rPr>
          <w:rFonts w:ascii="仿宋" w:eastAsia="仿宋" w:hAnsi="仿宋" w:hint="eastAsia"/>
          <w:sz w:val="32"/>
          <w:szCs w:val="32"/>
        </w:rPr>
        <w:t>族服饰</w:t>
      </w:r>
      <w:r w:rsidR="00DE7758">
        <w:rPr>
          <w:rFonts w:ascii="仿宋" w:eastAsia="仿宋" w:hAnsi="仿宋" w:hint="eastAsia"/>
          <w:sz w:val="32"/>
          <w:szCs w:val="32"/>
        </w:rPr>
        <w:t>盛装</w:t>
      </w:r>
    </w:p>
    <w:p w:rsidR="007E5A76" w:rsidRDefault="00DE7758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女子盛装和男子盛装的部件搭配和要求。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2.７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>
        <w:rPr>
          <w:rFonts w:ascii="仿宋" w:eastAsia="仿宋" w:hAnsi="仿宋" w:hint="eastAsia"/>
          <w:sz w:val="32"/>
          <w:szCs w:val="32"/>
        </w:rPr>
        <w:t>族生活装</w:t>
      </w:r>
    </w:p>
    <w:p w:rsidR="007E5A76" w:rsidRDefault="00DE7758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生活装的部件和款式要求。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72D9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８</w:t>
      </w:r>
      <w:r w:rsidR="00DE7758">
        <w:rPr>
          <w:rFonts w:ascii="仿宋" w:eastAsia="仿宋" w:hAnsi="仿宋" w:hint="eastAsia"/>
          <w:sz w:val="32"/>
          <w:szCs w:val="32"/>
        </w:rPr>
        <w:t>其他</w:t>
      </w:r>
    </w:p>
    <w:p w:rsidR="007E5A76" w:rsidRPr="007D72D9" w:rsidRDefault="00DE7758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苗族服饰的号型规格、安全技术、有毒有害物质限量和标识的有关要求。</w:t>
      </w:r>
    </w:p>
    <w:p w:rsidR="007E5A76" w:rsidRPr="00E97785" w:rsidRDefault="007E5A76" w:rsidP="007E5A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Pr="00E97785">
        <w:rPr>
          <w:rFonts w:ascii="仿宋" w:eastAsia="仿宋" w:hAnsi="仿宋" w:hint="eastAsia"/>
          <w:b/>
          <w:sz w:val="32"/>
          <w:szCs w:val="32"/>
        </w:rPr>
        <w:t>、采用国际标准和国外先进标准的程度</w:t>
      </w:r>
    </w:p>
    <w:p w:rsidR="007E5A76" w:rsidRPr="005624C3" w:rsidRDefault="00E77CED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本部分</w:t>
      </w:r>
      <w:r w:rsidR="007E5A76" w:rsidRPr="00515E6B">
        <w:rPr>
          <w:rFonts w:ascii="仿宋" w:eastAsia="仿宋" w:hAnsi="仿宋" w:hint="eastAsia"/>
          <w:sz w:val="32"/>
          <w:szCs w:val="32"/>
        </w:rPr>
        <w:t>为首次自主制定，不涉及国际国外标准采标情况。</w:t>
      </w:r>
    </w:p>
    <w:p w:rsidR="007E5A76" w:rsidRPr="008E009C" w:rsidRDefault="007E5A76" w:rsidP="007E5A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Pr="008E009C">
        <w:rPr>
          <w:rFonts w:ascii="仿宋" w:eastAsia="仿宋" w:hAnsi="仿宋" w:hint="eastAsia"/>
          <w:b/>
          <w:sz w:val="32"/>
          <w:szCs w:val="32"/>
        </w:rPr>
        <w:t>、与有关的现行法律、法规和强制性国家标准的关系</w:t>
      </w:r>
    </w:p>
    <w:p w:rsidR="007E5A76" w:rsidRDefault="00E77CED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</w:t>
      </w:r>
      <w:proofErr w:type="gramStart"/>
      <w:r>
        <w:rPr>
          <w:rFonts w:ascii="仿宋" w:eastAsia="仿宋" w:hAnsi="仿宋" w:hint="eastAsia"/>
          <w:sz w:val="32"/>
          <w:szCs w:val="32"/>
        </w:rPr>
        <w:t>分</w:t>
      </w:r>
      <w:r w:rsidR="007E5A76" w:rsidRPr="001233B8">
        <w:rPr>
          <w:rFonts w:ascii="仿宋" w:eastAsia="仿宋" w:hAnsi="仿宋" w:hint="eastAsia"/>
          <w:sz w:val="32"/>
          <w:szCs w:val="32"/>
        </w:rPr>
        <w:t>符合</w:t>
      </w:r>
      <w:proofErr w:type="gramEnd"/>
      <w:r w:rsidR="007E5A76" w:rsidRPr="001233B8">
        <w:rPr>
          <w:rFonts w:ascii="仿宋" w:eastAsia="仿宋" w:hAnsi="仿宋" w:hint="eastAsia"/>
          <w:sz w:val="32"/>
          <w:szCs w:val="32"/>
        </w:rPr>
        <w:t>国家现行法律、法规、规章和强制性国家标准的要求。</w:t>
      </w:r>
    </w:p>
    <w:p w:rsidR="00312418" w:rsidRPr="001233B8" w:rsidRDefault="00312418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E5A76" w:rsidRPr="008E009C" w:rsidRDefault="007E5A76" w:rsidP="007E5A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Pr="008E009C">
        <w:rPr>
          <w:rFonts w:ascii="仿宋" w:eastAsia="仿宋" w:hAnsi="仿宋" w:hint="eastAsia"/>
          <w:b/>
          <w:sz w:val="32"/>
          <w:szCs w:val="32"/>
        </w:rPr>
        <w:t>、重大分歧意见的处理经过和依据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p w:rsidR="007E5A76" w:rsidRPr="00B123BA" w:rsidRDefault="007E5A76" w:rsidP="007E5A7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Pr="008E009C">
        <w:rPr>
          <w:rFonts w:ascii="仿宋" w:eastAsia="仿宋" w:hAnsi="仿宋" w:hint="eastAsia"/>
          <w:b/>
          <w:sz w:val="32"/>
          <w:szCs w:val="32"/>
        </w:rPr>
        <w:t>、</w:t>
      </w:r>
      <w:r w:rsidRPr="00B123BA">
        <w:rPr>
          <w:rFonts w:ascii="仿宋" w:eastAsia="仿宋" w:hAnsi="仿宋" w:hint="eastAsia"/>
          <w:b/>
          <w:sz w:val="32"/>
          <w:szCs w:val="32"/>
        </w:rPr>
        <w:t>贯彻标准的要求和措施建议</w:t>
      </w:r>
    </w:p>
    <w:p w:rsidR="007E5A76" w:rsidRPr="00EE578F" w:rsidRDefault="00E77CED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本部分</w:t>
      </w:r>
      <w:r w:rsidR="007E5A76" w:rsidRPr="001D70B0">
        <w:rPr>
          <w:rFonts w:ascii="仿宋" w:eastAsia="仿宋" w:hAnsi="仿宋" w:hint="eastAsia"/>
          <w:sz w:val="32"/>
          <w:szCs w:val="32"/>
        </w:rPr>
        <w:t>为</w:t>
      </w:r>
      <w:r w:rsidR="007E5A76">
        <w:rPr>
          <w:rFonts w:ascii="仿宋" w:eastAsia="仿宋" w:hAnsi="仿宋" w:hint="eastAsia"/>
          <w:sz w:val="32"/>
          <w:szCs w:val="32"/>
        </w:rPr>
        <w:t>传承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 w:rsidR="007E5A76">
        <w:rPr>
          <w:rFonts w:ascii="仿宋" w:eastAsia="仿宋" w:hAnsi="仿宋" w:hint="eastAsia"/>
          <w:sz w:val="32"/>
          <w:szCs w:val="32"/>
        </w:rPr>
        <w:t>族服饰传统风格和规范相关市场行为</w:t>
      </w:r>
      <w:r w:rsidR="007E5A76" w:rsidRPr="001D70B0">
        <w:rPr>
          <w:rFonts w:ascii="仿宋" w:eastAsia="仿宋" w:hAnsi="仿宋" w:hint="eastAsia"/>
          <w:sz w:val="32"/>
          <w:szCs w:val="32"/>
        </w:rPr>
        <w:t>而制定，为</w:t>
      </w:r>
      <w:r w:rsidR="007E5A76">
        <w:rPr>
          <w:rFonts w:ascii="仿宋" w:eastAsia="仿宋" w:hAnsi="仿宋" w:hint="eastAsia"/>
          <w:sz w:val="32"/>
          <w:szCs w:val="32"/>
        </w:rPr>
        <w:t>相关企业提供指导。</w:t>
      </w:r>
      <w:r w:rsidR="007E5A76" w:rsidRPr="001D70B0">
        <w:rPr>
          <w:rFonts w:ascii="仿宋" w:eastAsia="仿宋" w:hAnsi="仿宋" w:hint="eastAsia"/>
          <w:sz w:val="32"/>
          <w:szCs w:val="32"/>
        </w:rPr>
        <w:t>建议</w:t>
      </w:r>
      <w:r w:rsidR="007E5A76">
        <w:rPr>
          <w:rFonts w:ascii="仿宋" w:eastAsia="仿宋" w:hAnsi="仿宋" w:hint="eastAsia"/>
          <w:sz w:val="32"/>
          <w:szCs w:val="32"/>
        </w:rPr>
        <w:t>相关理部门积极推进标准实施，对企业从事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 w:rsidR="007E5A76">
        <w:rPr>
          <w:rFonts w:ascii="仿宋" w:eastAsia="仿宋" w:hAnsi="仿宋" w:hint="eastAsia"/>
          <w:sz w:val="32"/>
          <w:szCs w:val="32"/>
        </w:rPr>
        <w:t>族传统服饰的生产和销售实施检查和监督活动，从上至下推动标准实施，推进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 w:rsidR="007E5A76">
        <w:rPr>
          <w:rFonts w:ascii="仿宋" w:eastAsia="仿宋" w:hAnsi="仿宋" w:hint="eastAsia"/>
          <w:sz w:val="32"/>
          <w:szCs w:val="32"/>
        </w:rPr>
        <w:t>族服饰市场规范化发展</w:t>
      </w:r>
      <w:r w:rsidR="007E5A76" w:rsidRPr="001D70B0">
        <w:rPr>
          <w:rFonts w:ascii="仿宋" w:eastAsia="仿宋" w:hAnsi="仿宋" w:hint="eastAsia"/>
          <w:sz w:val="32"/>
          <w:szCs w:val="32"/>
        </w:rPr>
        <w:t>。同时，</w:t>
      </w:r>
      <w:r w:rsidR="007E5A76">
        <w:rPr>
          <w:rFonts w:ascii="仿宋" w:eastAsia="仿宋" w:hAnsi="仿宋" w:hint="eastAsia"/>
          <w:sz w:val="32"/>
          <w:szCs w:val="32"/>
        </w:rPr>
        <w:t>企业在制作和销售</w:t>
      </w:r>
      <w:r w:rsidR="003C6449">
        <w:rPr>
          <w:rFonts w:ascii="仿宋" w:eastAsia="仿宋" w:hAnsi="仿宋" w:hint="eastAsia"/>
          <w:sz w:val="32"/>
          <w:szCs w:val="32"/>
        </w:rPr>
        <w:t>苗</w:t>
      </w:r>
      <w:r w:rsidR="007E5A76">
        <w:rPr>
          <w:rFonts w:ascii="仿宋" w:eastAsia="仿宋" w:hAnsi="仿宋" w:hint="eastAsia"/>
          <w:sz w:val="32"/>
          <w:szCs w:val="32"/>
        </w:rPr>
        <w:t>族传统服饰时，积极采用该标准，规范操作。</w:t>
      </w:r>
      <w:r w:rsidR="007E5A76" w:rsidRPr="001D70B0">
        <w:rPr>
          <w:rFonts w:ascii="仿宋" w:eastAsia="仿宋" w:hAnsi="仿宋" w:hint="eastAsia"/>
          <w:sz w:val="32"/>
          <w:szCs w:val="32"/>
        </w:rPr>
        <w:t>另外，</w:t>
      </w:r>
      <w:r w:rsidR="007E5A76">
        <w:rPr>
          <w:rFonts w:ascii="仿宋" w:eastAsia="仿宋" w:hAnsi="仿宋" w:hint="eastAsia"/>
          <w:sz w:val="32"/>
          <w:szCs w:val="32"/>
        </w:rPr>
        <w:t>有关管理部门和企业对</w:t>
      </w:r>
      <w:r w:rsidR="007E5A76" w:rsidRPr="00EE578F">
        <w:rPr>
          <w:rFonts w:ascii="仿宋" w:eastAsia="仿宋" w:hAnsi="仿宋" w:hint="eastAsia"/>
          <w:sz w:val="32"/>
          <w:szCs w:val="32"/>
        </w:rPr>
        <w:t>标准实施过程中出现的问题</w:t>
      </w:r>
      <w:r w:rsidR="007E5A76">
        <w:rPr>
          <w:rFonts w:ascii="仿宋" w:eastAsia="仿宋" w:hAnsi="仿宋" w:hint="eastAsia"/>
          <w:sz w:val="32"/>
          <w:szCs w:val="32"/>
        </w:rPr>
        <w:t>及其</w:t>
      </w:r>
      <w:r w:rsidR="007E5A76" w:rsidRPr="00EE578F">
        <w:rPr>
          <w:rFonts w:ascii="仿宋" w:eastAsia="仿宋" w:hAnsi="仿宋" w:hint="eastAsia"/>
          <w:sz w:val="32"/>
          <w:szCs w:val="32"/>
        </w:rPr>
        <w:t>改进建议反馈给起草小组，以便进一步对</w:t>
      </w:r>
      <w:r>
        <w:rPr>
          <w:rFonts w:ascii="仿宋" w:eastAsia="仿宋" w:hAnsi="仿宋" w:hint="eastAsia"/>
          <w:sz w:val="32"/>
          <w:szCs w:val="32"/>
        </w:rPr>
        <w:t>本部分</w:t>
      </w:r>
      <w:r w:rsidR="007E5A76" w:rsidRPr="00EE578F">
        <w:rPr>
          <w:rFonts w:ascii="仿宋" w:eastAsia="仿宋" w:hAnsi="仿宋" w:hint="eastAsia"/>
          <w:sz w:val="32"/>
          <w:szCs w:val="32"/>
        </w:rPr>
        <w:t>修订完善。</w:t>
      </w:r>
    </w:p>
    <w:p w:rsidR="007E5A76" w:rsidRDefault="007E5A76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87A13" w:rsidRDefault="00F87A13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87A13" w:rsidRDefault="00F87A13" w:rsidP="007E5A7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E5A76" w:rsidRDefault="007E5A76" w:rsidP="007E5A76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标准起草</w:t>
      </w:r>
      <w:r w:rsidR="00C77186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组</w:t>
      </w:r>
    </w:p>
    <w:p w:rsidR="007E5A76" w:rsidRPr="009760BA" w:rsidRDefault="007E5A76" w:rsidP="007E5A76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AE704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年２月</w:t>
      </w:r>
      <w:r w:rsidR="00AE7049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E5A76" w:rsidRPr="00670E11" w:rsidRDefault="007E5A76" w:rsidP="00670E11">
      <w:pPr>
        <w:spacing w:line="360" w:lineRule="auto"/>
        <w:ind w:firstLineChars="200" w:firstLine="480"/>
        <w:rPr>
          <w:sz w:val="24"/>
          <w:szCs w:val="24"/>
        </w:rPr>
      </w:pPr>
    </w:p>
    <w:sectPr w:rsidR="007E5A76" w:rsidRPr="00670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81" w:rsidRDefault="00BF0581" w:rsidP="00533C33">
      <w:r>
        <w:separator/>
      </w:r>
    </w:p>
  </w:endnote>
  <w:endnote w:type="continuationSeparator" w:id="0">
    <w:p w:rsidR="00BF0581" w:rsidRDefault="00BF0581" w:rsidP="0053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81" w:rsidRDefault="00BF0581" w:rsidP="00533C33">
      <w:r>
        <w:separator/>
      </w:r>
    </w:p>
  </w:footnote>
  <w:footnote w:type="continuationSeparator" w:id="0">
    <w:p w:rsidR="00BF0581" w:rsidRDefault="00BF0581" w:rsidP="0053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C33"/>
    <w:multiLevelType w:val="hybridMultilevel"/>
    <w:tmpl w:val="7610C92C"/>
    <w:lvl w:ilvl="0" w:tplc="98E293B2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4B"/>
    <w:rsid w:val="000475D3"/>
    <w:rsid w:val="000828F3"/>
    <w:rsid w:val="0009338E"/>
    <w:rsid w:val="000A0EA2"/>
    <w:rsid w:val="000B2130"/>
    <w:rsid w:val="000B266D"/>
    <w:rsid w:val="000C1DB9"/>
    <w:rsid w:val="000C4D12"/>
    <w:rsid w:val="000D38AB"/>
    <w:rsid w:val="000F37EE"/>
    <w:rsid w:val="00106750"/>
    <w:rsid w:val="00116F29"/>
    <w:rsid w:val="001678EE"/>
    <w:rsid w:val="00186425"/>
    <w:rsid w:val="001A5E2C"/>
    <w:rsid w:val="001C43FF"/>
    <w:rsid w:val="001D7B69"/>
    <w:rsid w:val="001F673B"/>
    <w:rsid w:val="001F7FC7"/>
    <w:rsid w:val="002045CC"/>
    <w:rsid w:val="002075C1"/>
    <w:rsid w:val="00255E02"/>
    <w:rsid w:val="002B58F7"/>
    <w:rsid w:val="002C1659"/>
    <w:rsid w:val="002D62CB"/>
    <w:rsid w:val="002D6A3F"/>
    <w:rsid w:val="002F23E1"/>
    <w:rsid w:val="00312418"/>
    <w:rsid w:val="00335033"/>
    <w:rsid w:val="00335938"/>
    <w:rsid w:val="00341D1A"/>
    <w:rsid w:val="00352793"/>
    <w:rsid w:val="00361679"/>
    <w:rsid w:val="0038583F"/>
    <w:rsid w:val="003C6449"/>
    <w:rsid w:val="00406181"/>
    <w:rsid w:val="004236D2"/>
    <w:rsid w:val="00431F6A"/>
    <w:rsid w:val="00433532"/>
    <w:rsid w:val="00434075"/>
    <w:rsid w:val="00464929"/>
    <w:rsid w:val="004840FA"/>
    <w:rsid w:val="00486B55"/>
    <w:rsid w:val="00490B73"/>
    <w:rsid w:val="004A55E6"/>
    <w:rsid w:val="004B4BA5"/>
    <w:rsid w:val="004F0A13"/>
    <w:rsid w:val="004F6BAF"/>
    <w:rsid w:val="005239FE"/>
    <w:rsid w:val="00533C33"/>
    <w:rsid w:val="00553EA6"/>
    <w:rsid w:val="00555D87"/>
    <w:rsid w:val="00581558"/>
    <w:rsid w:val="005827D1"/>
    <w:rsid w:val="005A4672"/>
    <w:rsid w:val="005A5815"/>
    <w:rsid w:val="005B72CD"/>
    <w:rsid w:val="005D6734"/>
    <w:rsid w:val="00624B40"/>
    <w:rsid w:val="00633497"/>
    <w:rsid w:val="00636DD9"/>
    <w:rsid w:val="0064023A"/>
    <w:rsid w:val="00670E11"/>
    <w:rsid w:val="00683001"/>
    <w:rsid w:val="00683853"/>
    <w:rsid w:val="006E37B2"/>
    <w:rsid w:val="006F27C0"/>
    <w:rsid w:val="007168B8"/>
    <w:rsid w:val="007208D5"/>
    <w:rsid w:val="007210D8"/>
    <w:rsid w:val="0072262C"/>
    <w:rsid w:val="00771BDF"/>
    <w:rsid w:val="00783A18"/>
    <w:rsid w:val="007C348D"/>
    <w:rsid w:val="007D07B9"/>
    <w:rsid w:val="007E0D42"/>
    <w:rsid w:val="007E5A76"/>
    <w:rsid w:val="00862831"/>
    <w:rsid w:val="0086440E"/>
    <w:rsid w:val="00886F76"/>
    <w:rsid w:val="00896BCF"/>
    <w:rsid w:val="008D59E2"/>
    <w:rsid w:val="008E5E30"/>
    <w:rsid w:val="008E6653"/>
    <w:rsid w:val="00902829"/>
    <w:rsid w:val="00906337"/>
    <w:rsid w:val="0092282A"/>
    <w:rsid w:val="009760C6"/>
    <w:rsid w:val="00993299"/>
    <w:rsid w:val="009A6ED0"/>
    <w:rsid w:val="009A7D97"/>
    <w:rsid w:val="009B72DC"/>
    <w:rsid w:val="009D212A"/>
    <w:rsid w:val="009D6776"/>
    <w:rsid w:val="009E19B4"/>
    <w:rsid w:val="009F34E9"/>
    <w:rsid w:val="00A22C2B"/>
    <w:rsid w:val="00A33427"/>
    <w:rsid w:val="00A40A3A"/>
    <w:rsid w:val="00A91CCB"/>
    <w:rsid w:val="00AE7049"/>
    <w:rsid w:val="00AF54BF"/>
    <w:rsid w:val="00B1128C"/>
    <w:rsid w:val="00B2571B"/>
    <w:rsid w:val="00B37A29"/>
    <w:rsid w:val="00B40917"/>
    <w:rsid w:val="00B747A7"/>
    <w:rsid w:val="00B92460"/>
    <w:rsid w:val="00BA1FB7"/>
    <w:rsid w:val="00BD1611"/>
    <w:rsid w:val="00BD5AB8"/>
    <w:rsid w:val="00BF0581"/>
    <w:rsid w:val="00BF7A94"/>
    <w:rsid w:val="00C242B7"/>
    <w:rsid w:val="00C27C13"/>
    <w:rsid w:val="00C31AE7"/>
    <w:rsid w:val="00C3492A"/>
    <w:rsid w:val="00C4457E"/>
    <w:rsid w:val="00C55BA9"/>
    <w:rsid w:val="00C76D3C"/>
    <w:rsid w:val="00C77186"/>
    <w:rsid w:val="00C84C3E"/>
    <w:rsid w:val="00C92D4B"/>
    <w:rsid w:val="00CA1FEC"/>
    <w:rsid w:val="00CA38C9"/>
    <w:rsid w:val="00CA6147"/>
    <w:rsid w:val="00CD02AE"/>
    <w:rsid w:val="00CE383A"/>
    <w:rsid w:val="00CF096C"/>
    <w:rsid w:val="00CF4D3A"/>
    <w:rsid w:val="00D25BC5"/>
    <w:rsid w:val="00D875CD"/>
    <w:rsid w:val="00D90B81"/>
    <w:rsid w:val="00DB5916"/>
    <w:rsid w:val="00DD1686"/>
    <w:rsid w:val="00DE5427"/>
    <w:rsid w:val="00DE7758"/>
    <w:rsid w:val="00E06523"/>
    <w:rsid w:val="00E23B2A"/>
    <w:rsid w:val="00E27D51"/>
    <w:rsid w:val="00E302AF"/>
    <w:rsid w:val="00E3187D"/>
    <w:rsid w:val="00E77CED"/>
    <w:rsid w:val="00EF1142"/>
    <w:rsid w:val="00F17C05"/>
    <w:rsid w:val="00F60EAA"/>
    <w:rsid w:val="00F87A13"/>
    <w:rsid w:val="00FB64A4"/>
    <w:rsid w:val="00FC055A"/>
    <w:rsid w:val="00FC7ADE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3C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3C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6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168B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A46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A467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C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3C3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33C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168B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168B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168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E3187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E3187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3187D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E3187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E31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187D"/>
    <w:rPr>
      <w:sz w:val="18"/>
      <w:szCs w:val="18"/>
    </w:rPr>
  </w:style>
  <w:style w:type="character" w:styleId="a7">
    <w:name w:val="Hyperlink"/>
    <w:basedOn w:val="a0"/>
    <w:uiPriority w:val="99"/>
    <w:unhideWhenUsed/>
    <w:rsid w:val="00E3187D"/>
    <w:rPr>
      <w:color w:val="0000FF" w:themeColor="hyperlink"/>
      <w:u w:val="single"/>
    </w:rPr>
  </w:style>
  <w:style w:type="character" w:customStyle="1" w:styleId="5Char">
    <w:name w:val="标题 5 Char"/>
    <w:basedOn w:val="a0"/>
    <w:link w:val="5"/>
    <w:uiPriority w:val="9"/>
    <w:rsid w:val="005A467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5A4672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3C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3C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16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168B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A46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A467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C3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3C3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33C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168B8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7168B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168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E3187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E3187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3187D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E3187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E31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187D"/>
    <w:rPr>
      <w:sz w:val="18"/>
      <w:szCs w:val="18"/>
    </w:rPr>
  </w:style>
  <w:style w:type="character" w:styleId="a7">
    <w:name w:val="Hyperlink"/>
    <w:basedOn w:val="a0"/>
    <w:uiPriority w:val="99"/>
    <w:unhideWhenUsed/>
    <w:rsid w:val="00E3187D"/>
    <w:rPr>
      <w:color w:val="0000FF" w:themeColor="hyperlink"/>
      <w:u w:val="single"/>
    </w:rPr>
  </w:style>
  <w:style w:type="character" w:customStyle="1" w:styleId="5Char">
    <w:name w:val="标题 5 Char"/>
    <w:basedOn w:val="a0"/>
    <w:link w:val="5"/>
    <w:uiPriority w:val="9"/>
    <w:rsid w:val="005A467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5A4672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9077-74F2-41C4-A650-6351F9EB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chenpy</dc:creator>
  <cp:lastModifiedBy>chenpy</cp:lastModifiedBy>
  <cp:revision>135</cp:revision>
  <dcterms:created xsi:type="dcterms:W3CDTF">2015-11-13T02:58:00Z</dcterms:created>
  <dcterms:modified xsi:type="dcterms:W3CDTF">2019-02-27T07:47:00Z</dcterms:modified>
</cp:coreProperties>
</file>